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52"/>
        <w:ind w:left="2348" w:right="2349" w:firstLine="0"/>
        <w:jc w:val="center"/>
        <w:rPr>
          <w:b/>
          <w:sz w:val="24"/>
        </w:rPr>
      </w:pPr>
      <w:r>
        <w:rPr>
          <w:b/>
          <w:sz w:val="24"/>
        </w:rPr>
        <w:t>ΠΑΡΑΡΤΗΜΑ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Γ΄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–ΤΕΥΔ</w:t>
      </w:r>
    </w:p>
    <w:p>
      <w:pPr>
        <w:pStyle w:val="BodyText"/>
        <w:spacing w:before="6"/>
        <w:rPr>
          <w:b/>
          <w:sz w:val="24"/>
        </w:rPr>
      </w:pPr>
    </w:p>
    <w:p>
      <w:pPr>
        <w:spacing w:line="348" w:lineRule="auto" w:before="0"/>
        <w:ind w:left="2348" w:right="2347" w:firstLine="0"/>
        <w:jc w:val="center"/>
        <w:rPr>
          <w:b/>
          <w:sz w:val="22"/>
        </w:rPr>
      </w:pPr>
      <w:r>
        <w:rPr>
          <w:b/>
          <w:sz w:val="22"/>
        </w:rPr>
        <w:t>ΤΥΠΟΠΟΙΗΜΕΝΟ ΕΝΤΥΠΟ ΥΠΕΥΘΥΝΗΣ ΔΗΛΩΣΗΣ - ΤΕΥΔ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(ΤΟΥ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ΑΡΘΡΟΥ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79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ΠΑΡ.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ΤΟΥ Ν.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4412/2016)</w:t>
      </w:r>
    </w:p>
    <w:p>
      <w:pPr>
        <w:spacing w:line="292" w:lineRule="exact" w:before="0"/>
        <w:ind w:left="773" w:right="779" w:firstLine="0"/>
        <w:jc w:val="center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για</w:t>
      </w:r>
      <w:r>
        <w:rPr>
          <w:b/>
          <w:color w:val="000009"/>
          <w:spacing w:val="-7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διαδικασίες</w:t>
      </w:r>
      <w:r>
        <w:rPr>
          <w:b/>
          <w:color w:val="000009"/>
          <w:spacing w:val="-7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σύναψης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δημόσιας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σύμβασης</w:t>
      </w:r>
      <w:r>
        <w:rPr>
          <w:b/>
          <w:color w:val="000009"/>
          <w:spacing w:val="-5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κάτω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των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ορίων</w:t>
      </w:r>
      <w:r>
        <w:rPr>
          <w:b/>
          <w:color w:val="000009"/>
          <w:spacing w:val="-7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των</w:t>
      </w:r>
      <w:r>
        <w:rPr>
          <w:b/>
          <w:color w:val="000009"/>
          <w:spacing w:val="-6"/>
          <w:sz w:val="24"/>
          <w:u w:val="single" w:color="000009"/>
        </w:rPr>
        <w:t> </w:t>
      </w:r>
      <w:r>
        <w:rPr>
          <w:b/>
          <w:color w:val="000009"/>
          <w:sz w:val="24"/>
          <w:u w:val="single" w:color="000009"/>
        </w:rPr>
        <w:t>οδηγιών</w:t>
      </w:r>
    </w:p>
    <w:p>
      <w:pPr>
        <w:pStyle w:val="BodyText"/>
        <w:spacing w:before="9"/>
        <w:rPr>
          <w:b/>
          <w:sz w:val="13"/>
        </w:rPr>
      </w:pPr>
    </w:p>
    <w:p>
      <w:pPr>
        <w:tabs>
          <w:tab w:pos="7890" w:val="left" w:leader="none"/>
        </w:tabs>
        <w:spacing w:line="276" w:lineRule="auto" w:before="75"/>
        <w:ind w:left="4597" w:right="587" w:hanging="4009"/>
        <w:jc w:val="left"/>
        <w:rPr>
          <w:b/>
          <w:sz w:val="22"/>
        </w:rPr>
      </w:pPr>
      <w:r>
        <w:rPr/>
        <w:pict>
          <v:rect style="position:absolute;margin-left:74.424004pt;margin-top:15.423659pt;width:451.87pt;height:.72pt;mso-position-horizontal-relative:page;mso-position-vertical-relative:paragraph;z-index:-16407552" id="docshape4" filled="true" fillcolor="#000000" stroked="false">
            <v:fill type="solid"/>
            <w10:wrap type="none"/>
          </v:rect>
        </w:pict>
      </w:r>
      <w:r>
        <w:rPr>
          <w:b/>
          <w:sz w:val="22"/>
        </w:rPr>
        <w:t>Μέρος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Ι: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αναθέτουσα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αρχή/αναθέτοντα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φορέα</w:t>
      </w:r>
      <w:r>
        <w:rPr>
          <w:b/>
          <w:sz w:val="22"/>
          <w:vertAlign w:val="superscript"/>
        </w:rPr>
        <w:t>i</w:t>
      </w:r>
      <w:r>
        <w:rPr>
          <w:b/>
          <w:sz w:val="22"/>
          <w:vertAlign w:val="baseline"/>
        </w:rPr>
        <w:tab/>
      </w:r>
      <w:r>
        <w:rPr>
          <w:b/>
          <w:spacing w:val="-1"/>
          <w:sz w:val="22"/>
          <w:vertAlign w:val="baseline"/>
        </w:rPr>
        <w:t>και τη διαδικασία</w:t>
      </w:r>
      <w:r>
        <w:rPr>
          <w:b/>
          <w:spacing w:val="-47"/>
          <w:sz w:val="22"/>
          <w:vertAlign w:val="baseline"/>
        </w:rPr>
        <w:t> </w:t>
      </w:r>
      <w:r>
        <w:rPr>
          <w:b/>
          <w:sz w:val="22"/>
          <w:u w:val="single"/>
          <w:vertAlign w:val="baseline"/>
        </w:rPr>
        <w:t>ανάθεσης</w:t>
      </w:r>
    </w:p>
    <w:p>
      <w:pPr>
        <w:pStyle w:val="BodyText"/>
        <w:spacing w:before="5"/>
        <w:rPr>
          <w:b/>
          <w:sz w:val="14"/>
        </w:rPr>
      </w:pPr>
      <w:r>
        <w:rPr/>
        <w:pict>
          <v:shape style="position:absolute;margin-left:54.18pt;margin-top:10.131831pt;width:486.95pt;height:33.050pt;mso-position-horizontal-relative:page;mso-position-vertical-relative:paragraph;z-index:-15728640;mso-wrap-distance-left:0;mso-wrap-distance-right:0" type="#_x0000_t202" id="docshape5" filled="true" fillcolor="#cccccc" stroked="true" strokeweight=".12pt" strokecolor="#000000">
            <v:textbox inset="0,0,0,0">
              <w:txbxContent>
                <w:p>
                  <w:pPr>
                    <w:spacing w:line="276" w:lineRule="auto" w:before="19"/>
                    <w:ind w:left="4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Παροχή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πληροφοριών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δημοσίευσης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σε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εθνικό</w:t>
                  </w:r>
                  <w:r>
                    <w:rPr>
                      <w:b/>
                      <w:color w:val="000000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επίπεδο,</w:t>
                  </w:r>
                  <w:r>
                    <w:rPr>
                      <w:b/>
                      <w:color w:val="000000"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με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τις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οποίες</w:t>
                  </w:r>
                  <w:r>
                    <w:rPr>
                      <w:b/>
                      <w:color w:val="000000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είναι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δυνατή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η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αδιαμφισβήτητη</w:t>
                  </w:r>
                  <w:r>
                    <w:rPr>
                      <w:b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ταυτοποίηση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της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διαδικασίας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σύναψης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δημόσιας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σύμβασης: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spacing w:line="276" w:lineRule="auto" w:before="57"/>
        <w:ind w:left="626" w:right="61" w:firstLine="0"/>
        <w:jc w:val="left"/>
        <w:rPr>
          <w:b/>
          <w:sz w:val="22"/>
        </w:rPr>
      </w:pPr>
      <w:r>
        <w:rPr/>
        <w:pict>
          <v:group style="position:absolute;margin-left:73.344002pt;margin-top:.003625pt;width:448.65pt;height:338.3pt;mso-position-horizontal-relative:page;mso-position-vertical-relative:paragraph;z-index:-16407040" id="docshapegroup6" coordorigin="1467,0" coordsize="8973,6766">
            <v:rect style="position:absolute;left:1471;top:2;width:8966;height:4160" id="docshape7" filled="true" fillcolor="#b1b1b1" stroked="false">
              <v:fill type="solid"/>
            </v:rect>
            <v:shape style="position:absolute;left:1466;top:0;width:8968;height:58" id="docshape8" coordorigin="1467,0" coordsize="8968,58" path="m10435,0l1469,0,1467,0,1467,2,1467,58,1469,58,1469,2,10435,2,10435,0xe" filled="true" fillcolor="#000000" stroked="false">
              <v:path arrowok="t"/>
              <v:fill type="solid"/>
            </v:shape>
            <v:rect style="position:absolute;left:1469;top:2;width:8966;height:56" id="docshape9" filled="true" fillcolor="#b1b1b1" stroked="false">
              <v:fill type="solid"/>
            </v:rect>
            <v:shape style="position:absolute;left:10434;top:0;width:3;height:58" id="docshape10" coordorigin="10435,0" coordsize="3,58" path="m10437,0l10435,0,10435,2,10435,58,10437,58,10437,2,10437,0xe" filled="true" fillcolor="#000000" stroked="false">
              <v:path arrowok="t"/>
              <v:fill type="solid"/>
            </v:shape>
            <v:rect style="position:absolute;left:1469;top:4106;width:8968;height:56" id="docshape11" filled="true" fillcolor="#b1b1b1" stroked="false">
              <v:fill type="solid"/>
            </v:rect>
            <v:shape style="position:absolute;left:1466;top:57;width:8971;height:4105" id="docshape12" coordorigin="1467,58" coordsize="8971,4105" path="m1469,58l1467,58,1467,4162,1469,4162,1469,58xm10437,58l10435,58,10435,4162,10437,4162,10437,58xe" filled="true" fillcolor="#000000" stroked="false">
              <v:path arrowok="t"/>
              <v:fill type="solid"/>
            </v:shape>
            <v:rect style="position:absolute;left:1474;top:4166;width:8961;height:2590" id="docshape13" filled="true" fillcolor="#b1b1b1" stroked="false">
              <v:fill type="solid"/>
            </v:rect>
            <v:shape style="position:absolute;left:1466;top:4162;width:8968;height:60" id="docshape14" coordorigin="1467,4162" coordsize="8968,60" path="m1472,4162l1467,4162,1467,4162,1467,4167,1467,4222,1472,4222,1472,4167,1472,4162,1472,4162xm10435,4162l1472,4162,1472,4167,10435,4167,10435,4162xe" filled="true" fillcolor="#000000" stroked="false">
              <v:path arrowok="t"/>
              <v:fill type="solid"/>
            </v:shape>
            <v:rect style="position:absolute;left:1471;top:4166;width:8963;height:56" id="docshape15" filled="true" fillcolor="#b1b1b1" stroked="false">
              <v:fill type="solid"/>
            </v:rect>
            <v:shape style="position:absolute;left:10434;top:4162;width:5;height:60" id="docshape16" coordorigin="10435,4162" coordsize="5,60" path="m10440,4162l10435,4162,10435,4167,10435,4222,10440,4222,10440,4167,10440,4162xe" filled="true" fillcolor="#000000" stroked="false">
              <v:path arrowok="t"/>
              <v:fill type="solid"/>
            </v:shape>
            <v:rect style="position:absolute;left:1469;top:6701;width:8968;height:56" id="docshape17" filled="true" fillcolor="#b1b1b1" stroked="false">
              <v:fill type="solid"/>
            </v:rect>
            <v:shape style="position:absolute;left:1466;top:4222;width:8973;height:2544" id="docshape18" coordorigin="1467,4222" coordsize="8973,2544" path="m1472,4222l1467,4222,1467,6756,1472,6756,1472,4222xm10435,6756l1467,6756,1467,6766,10435,6766,10435,6756xm10440,6756l10435,6756,10435,6766,10440,6766,10440,6756xm10440,4222l10435,4222,10435,6756,10440,6756,10440,42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Α: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Ονομασία,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διεύθυνση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στοιχεία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επικοινωνίας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αναθέτουσας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αρχής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(αα)/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αναθέτοντα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φορέα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(αφ)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119" w:after="0"/>
        <w:ind w:left="744" w:right="0" w:hanging="119"/>
        <w:jc w:val="left"/>
        <w:rPr>
          <w:sz w:val="22"/>
        </w:rPr>
      </w:pPr>
      <w:r>
        <w:rPr>
          <w:sz w:val="22"/>
        </w:rPr>
        <w:t>Ονομασία:</w:t>
      </w:r>
      <w:r>
        <w:rPr>
          <w:spacing w:val="-10"/>
          <w:sz w:val="22"/>
        </w:rPr>
        <w:t> </w:t>
      </w:r>
      <w:r>
        <w:rPr>
          <w:sz w:val="22"/>
        </w:rPr>
        <w:t>ΦΟΡΕΑΣ</w:t>
      </w:r>
      <w:r>
        <w:rPr>
          <w:spacing w:val="-11"/>
          <w:sz w:val="22"/>
        </w:rPr>
        <w:t> </w:t>
      </w:r>
      <w:r>
        <w:rPr>
          <w:sz w:val="22"/>
        </w:rPr>
        <w:t>ΔΙΑΧΕΙΡΙΣΗΣ</w:t>
      </w:r>
      <w:r>
        <w:rPr>
          <w:spacing w:val="-7"/>
          <w:sz w:val="22"/>
        </w:rPr>
        <w:t> </w:t>
      </w:r>
      <w:r>
        <w:rPr>
          <w:sz w:val="22"/>
        </w:rPr>
        <w:t>ΕΘΝΙΚΟΥ</w:t>
      </w:r>
      <w:r>
        <w:rPr>
          <w:spacing w:val="-8"/>
          <w:sz w:val="22"/>
        </w:rPr>
        <w:t> </w:t>
      </w:r>
      <w:r>
        <w:rPr>
          <w:sz w:val="22"/>
        </w:rPr>
        <w:t>ΔΡΥΜΟΥ</w:t>
      </w:r>
      <w:r>
        <w:rPr>
          <w:spacing w:val="-12"/>
          <w:sz w:val="22"/>
        </w:rPr>
        <w:t> </w:t>
      </w:r>
      <w:r>
        <w:rPr>
          <w:sz w:val="22"/>
        </w:rPr>
        <w:t>ΑΙΝΟΥ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161" w:after="0"/>
        <w:ind w:left="744" w:right="0" w:hanging="119"/>
        <w:jc w:val="left"/>
        <w:rPr>
          <w:sz w:val="22"/>
        </w:rPr>
      </w:pPr>
      <w:r>
        <w:rPr>
          <w:sz w:val="22"/>
        </w:rPr>
        <w:t>Κωδικός</w:t>
      </w:r>
      <w:r>
        <w:rPr>
          <w:spacing w:val="-5"/>
          <w:sz w:val="22"/>
        </w:rPr>
        <w:t> </w:t>
      </w:r>
      <w:r>
        <w:rPr>
          <w:sz w:val="22"/>
        </w:rPr>
        <w:t>Αναθέτουσας</w:t>
      </w:r>
      <w:r>
        <w:rPr>
          <w:spacing w:val="-6"/>
          <w:sz w:val="22"/>
        </w:rPr>
        <w:t> </w:t>
      </w:r>
      <w:r>
        <w:rPr>
          <w:sz w:val="22"/>
        </w:rPr>
        <w:t>Αρχής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Αναθέτοντα</w:t>
      </w:r>
      <w:r>
        <w:rPr>
          <w:spacing w:val="-4"/>
          <w:sz w:val="22"/>
        </w:rPr>
        <w:t> </w:t>
      </w:r>
      <w:r>
        <w:rPr>
          <w:sz w:val="22"/>
        </w:rPr>
        <w:t>Φορέα</w:t>
      </w:r>
      <w:r>
        <w:rPr>
          <w:spacing w:val="-5"/>
          <w:sz w:val="22"/>
        </w:rPr>
        <w:t> </w:t>
      </w:r>
      <w:r>
        <w:rPr>
          <w:sz w:val="22"/>
        </w:rPr>
        <w:t>ΚΗΜΔΗΣ:</w:t>
      </w:r>
      <w:r>
        <w:rPr>
          <w:spacing w:val="-2"/>
          <w:sz w:val="22"/>
        </w:rPr>
        <w:t> </w:t>
      </w:r>
      <w:r>
        <w:rPr>
          <w:sz w:val="22"/>
        </w:rPr>
        <w:t>99201084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61" w:after="0"/>
        <w:ind w:left="746" w:right="0" w:hanging="121"/>
        <w:jc w:val="left"/>
        <w:rPr>
          <w:sz w:val="22"/>
        </w:rPr>
      </w:pPr>
      <w:r>
        <w:rPr>
          <w:sz w:val="22"/>
        </w:rPr>
        <w:t>Ταχυδρομική</w:t>
      </w:r>
      <w:r>
        <w:rPr>
          <w:spacing w:val="-3"/>
          <w:sz w:val="22"/>
        </w:rPr>
        <w:t> </w:t>
      </w:r>
      <w:r>
        <w:rPr>
          <w:sz w:val="22"/>
        </w:rPr>
        <w:t>διεύθυνση</w:t>
      </w:r>
      <w:r>
        <w:rPr>
          <w:spacing w:val="-5"/>
          <w:sz w:val="22"/>
        </w:rPr>
        <w:t> </w:t>
      </w:r>
      <w:r>
        <w:rPr>
          <w:sz w:val="22"/>
        </w:rPr>
        <w:t>/ Πόλη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Ταχ.</w:t>
      </w:r>
      <w:r>
        <w:rPr>
          <w:spacing w:val="-2"/>
          <w:sz w:val="22"/>
        </w:rPr>
        <w:t> </w:t>
      </w:r>
      <w:r>
        <w:rPr>
          <w:sz w:val="22"/>
        </w:rPr>
        <w:t>Κωδικός: Κέντρο Περιβαλλοντικής</w:t>
      </w:r>
      <w:r>
        <w:rPr>
          <w:spacing w:val="-4"/>
          <w:sz w:val="22"/>
        </w:rPr>
        <w:t> </w:t>
      </w:r>
      <w:r>
        <w:rPr>
          <w:sz w:val="22"/>
        </w:rPr>
        <w:t>Ενημέρωσης</w:t>
      </w:r>
      <w:r>
        <w:rPr>
          <w:spacing w:val="-4"/>
          <w:sz w:val="22"/>
        </w:rPr>
        <w:t> </w:t>
      </w:r>
      <w:r>
        <w:rPr>
          <w:sz w:val="22"/>
        </w:rPr>
        <w:t>Κουτάβου,</w:t>
      </w:r>
    </w:p>
    <w:p>
      <w:pPr>
        <w:spacing w:before="39"/>
        <w:ind w:left="626" w:right="0" w:firstLine="0"/>
        <w:jc w:val="left"/>
        <w:rPr>
          <w:sz w:val="22"/>
        </w:rPr>
      </w:pPr>
      <w:r>
        <w:rPr>
          <w:sz w:val="22"/>
        </w:rPr>
        <w:t>/Αργοστόλι/28100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161" w:after="0"/>
        <w:ind w:left="744" w:right="0" w:hanging="119"/>
        <w:jc w:val="left"/>
        <w:rPr>
          <w:sz w:val="22"/>
        </w:rPr>
      </w:pPr>
      <w:r>
        <w:rPr>
          <w:sz w:val="22"/>
        </w:rPr>
        <w:t>Αρμόδιος</w:t>
      </w:r>
      <w:r>
        <w:rPr>
          <w:spacing w:val="-5"/>
          <w:sz w:val="22"/>
        </w:rPr>
        <w:t> </w:t>
      </w:r>
      <w:r>
        <w:rPr>
          <w:sz w:val="22"/>
        </w:rPr>
        <w:t>για</w:t>
      </w:r>
      <w:r>
        <w:rPr>
          <w:spacing w:val="-3"/>
          <w:sz w:val="22"/>
        </w:rPr>
        <w:t> </w:t>
      </w:r>
      <w:r>
        <w:rPr>
          <w:sz w:val="22"/>
        </w:rPr>
        <w:t>πληροφορίες:</w:t>
      </w:r>
      <w:r>
        <w:rPr>
          <w:spacing w:val="-3"/>
          <w:sz w:val="22"/>
        </w:rPr>
        <w:t> </w:t>
      </w:r>
      <w:r>
        <w:rPr>
          <w:sz w:val="22"/>
        </w:rPr>
        <w:t>Δρ.</w:t>
      </w:r>
      <w:r>
        <w:rPr>
          <w:spacing w:val="-5"/>
          <w:sz w:val="22"/>
        </w:rPr>
        <w:t> </w:t>
      </w:r>
      <w:r>
        <w:rPr>
          <w:sz w:val="22"/>
        </w:rPr>
        <w:t>Μιχαήλ</w:t>
      </w:r>
      <w:r>
        <w:rPr>
          <w:spacing w:val="-3"/>
          <w:sz w:val="22"/>
        </w:rPr>
        <w:t> </w:t>
      </w:r>
      <w:r>
        <w:rPr>
          <w:sz w:val="22"/>
        </w:rPr>
        <w:t>Ξανθάκης</w:t>
      </w:r>
    </w:p>
    <w:p>
      <w:pPr>
        <w:spacing w:before="161"/>
        <w:ind w:left="626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Τηλέφωνο:</w:t>
      </w:r>
      <w:r>
        <w:rPr>
          <w:spacing w:val="-3"/>
          <w:sz w:val="22"/>
        </w:rPr>
        <w:t> </w:t>
      </w:r>
      <w:r>
        <w:rPr>
          <w:sz w:val="22"/>
        </w:rPr>
        <w:t>2671029258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159" w:after="0"/>
        <w:ind w:left="744" w:right="0" w:hanging="119"/>
        <w:jc w:val="left"/>
        <w:rPr>
          <w:sz w:val="22"/>
        </w:rPr>
      </w:pPr>
      <w:r>
        <w:rPr>
          <w:sz w:val="22"/>
        </w:rPr>
        <w:t>Ηλ.</w:t>
      </w:r>
      <w:r>
        <w:rPr>
          <w:spacing w:val="-6"/>
          <w:sz w:val="22"/>
        </w:rPr>
        <w:t> </w:t>
      </w:r>
      <w:r>
        <w:rPr>
          <w:sz w:val="22"/>
        </w:rPr>
        <w:t>ταχυδρομείο:</w:t>
      </w:r>
      <w:r>
        <w:rPr>
          <w:color w:val="0000FF"/>
          <w:spacing w:val="-3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ainosnationalpark@gmail.com</w:t>
        </w:r>
      </w:hyperlink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161" w:after="0"/>
        <w:ind w:left="744" w:right="0" w:hanging="119"/>
        <w:jc w:val="left"/>
        <w:rPr>
          <w:sz w:val="22"/>
        </w:rPr>
      </w:pPr>
      <w:r>
        <w:rPr>
          <w:sz w:val="22"/>
        </w:rPr>
        <w:t>Διεύθυνση</w:t>
      </w:r>
      <w:r>
        <w:rPr>
          <w:spacing w:val="-8"/>
          <w:sz w:val="22"/>
        </w:rPr>
        <w:t> </w:t>
      </w:r>
      <w:r>
        <w:rPr>
          <w:sz w:val="22"/>
        </w:rPr>
        <w:t>στο</w:t>
      </w:r>
      <w:r>
        <w:rPr>
          <w:spacing w:val="-8"/>
          <w:sz w:val="22"/>
        </w:rPr>
        <w:t> </w:t>
      </w:r>
      <w:r>
        <w:rPr>
          <w:sz w:val="22"/>
        </w:rPr>
        <w:t>Διαδίκτυο</w:t>
      </w:r>
      <w:r>
        <w:rPr>
          <w:spacing w:val="-8"/>
          <w:sz w:val="22"/>
        </w:rPr>
        <w:t> </w:t>
      </w:r>
      <w:r>
        <w:rPr>
          <w:sz w:val="22"/>
        </w:rPr>
        <w:t>(διεύθυνση</w:t>
      </w:r>
      <w:r>
        <w:rPr>
          <w:spacing w:val="-7"/>
          <w:sz w:val="22"/>
        </w:rPr>
        <w:t> </w:t>
      </w:r>
      <w:r>
        <w:rPr>
          <w:sz w:val="22"/>
        </w:rPr>
        <w:t>δικτυακού</w:t>
      </w:r>
      <w:r>
        <w:rPr>
          <w:spacing w:val="-8"/>
          <w:sz w:val="22"/>
        </w:rPr>
        <w:t> </w:t>
      </w:r>
      <w:r>
        <w:rPr>
          <w:sz w:val="22"/>
        </w:rPr>
        <w:t>τόπου):</w:t>
      </w:r>
      <w:r>
        <w:rPr>
          <w:color w:val="0000FF"/>
          <w:spacing w:val="-3"/>
          <w:sz w:val="22"/>
        </w:rPr>
        <w:t> </w:t>
      </w:r>
      <w:r>
        <w:rPr>
          <w:color w:val="0000FF"/>
          <w:sz w:val="22"/>
          <w:u w:val="single" w:color="0000FF"/>
        </w:rPr>
        <w:t>https://aenosnationalpark.gr/</w:t>
      </w:r>
    </w:p>
    <w:p>
      <w:pPr>
        <w:pStyle w:val="BodyText"/>
        <w:rPr>
          <w:sz w:val="18"/>
        </w:rPr>
      </w:pPr>
    </w:p>
    <w:p>
      <w:pPr>
        <w:spacing w:before="56"/>
        <w:ind w:left="626" w:right="0" w:firstLine="0"/>
        <w:jc w:val="both"/>
        <w:rPr>
          <w:b/>
          <w:sz w:val="22"/>
        </w:rPr>
      </w:pPr>
      <w:r>
        <w:rPr>
          <w:b/>
          <w:sz w:val="22"/>
        </w:rPr>
        <w:t>Β: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τη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διαδικασία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σύναψης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σύμβασης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159" w:after="0"/>
        <w:ind w:left="742" w:right="0" w:hanging="117"/>
        <w:jc w:val="both"/>
        <w:rPr>
          <w:sz w:val="22"/>
        </w:rPr>
      </w:pPr>
      <w:r>
        <w:rPr>
          <w:sz w:val="22"/>
        </w:rPr>
        <w:t>Τίτλος</w:t>
      </w:r>
      <w:r>
        <w:rPr>
          <w:spacing w:val="-8"/>
          <w:sz w:val="22"/>
        </w:rPr>
        <w:t> </w:t>
      </w:r>
      <w:r>
        <w:rPr>
          <w:sz w:val="22"/>
        </w:rPr>
        <w:t>ή</w:t>
      </w:r>
      <w:r>
        <w:rPr>
          <w:spacing w:val="-10"/>
          <w:sz w:val="22"/>
        </w:rPr>
        <w:t> </w:t>
      </w:r>
      <w:r>
        <w:rPr>
          <w:sz w:val="22"/>
        </w:rPr>
        <w:t>σύντομη</w:t>
      </w:r>
      <w:r>
        <w:rPr>
          <w:spacing w:val="-8"/>
          <w:sz w:val="22"/>
        </w:rPr>
        <w:t> </w:t>
      </w:r>
      <w:r>
        <w:rPr>
          <w:sz w:val="22"/>
        </w:rPr>
        <w:t>περιγραφή</w:t>
      </w:r>
      <w:r>
        <w:rPr>
          <w:spacing w:val="-8"/>
          <w:sz w:val="22"/>
        </w:rPr>
        <w:t> </w:t>
      </w:r>
      <w:r>
        <w:rPr>
          <w:sz w:val="22"/>
        </w:rPr>
        <w:t>της</w:t>
      </w:r>
      <w:r>
        <w:rPr>
          <w:spacing w:val="-7"/>
          <w:sz w:val="22"/>
        </w:rPr>
        <w:t> </w:t>
      </w:r>
      <w:r>
        <w:rPr>
          <w:sz w:val="22"/>
        </w:rPr>
        <w:t>δημόσιας</w:t>
      </w:r>
      <w:r>
        <w:rPr>
          <w:spacing w:val="-9"/>
          <w:sz w:val="22"/>
        </w:rPr>
        <w:t> </w:t>
      </w:r>
      <w:r>
        <w:rPr>
          <w:sz w:val="22"/>
        </w:rPr>
        <w:t>σύμβασης</w:t>
      </w:r>
      <w:r>
        <w:rPr>
          <w:spacing w:val="-7"/>
          <w:sz w:val="22"/>
        </w:rPr>
        <w:t> </w:t>
      </w:r>
      <w:r>
        <w:rPr>
          <w:sz w:val="22"/>
        </w:rPr>
        <w:t>(συμπεριλαμβανομένου</w:t>
      </w:r>
      <w:r>
        <w:rPr>
          <w:spacing w:val="-9"/>
          <w:sz w:val="22"/>
        </w:rPr>
        <w:t> </w:t>
      </w:r>
      <w:r>
        <w:rPr>
          <w:sz w:val="22"/>
        </w:rPr>
        <w:t>του</w:t>
      </w:r>
      <w:r>
        <w:rPr>
          <w:spacing w:val="-8"/>
          <w:sz w:val="22"/>
        </w:rPr>
        <w:t> </w:t>
      </w:r>
      <w:r>
        <w:rPr>
          <w:sz w:val="22"/>
        </w:rPr>
        <w:t>σχετικού</w:t>
      </w:r>
      <w:r>
        <w:rPr>
          <w:spacing w:val="-3"/>
          <w:sz w:val="22"/>
        </w:rPr>
        <w:t> </w:t>
      </w:r>
      <w:r>
        <w:rPr>
          <w:sz w:val="22"/>
        </w:rPr>
        <w:t>CPV):</w:t>
      </w:r>
    </w:p>
    <w:p>
      <w:pPr>
        <w:spacing w:before="0"/>
        <w:ind w:left="626" w:right="616" w:firstLine="0"/>
        <w:jc w:val="both"/>
        <w:rPr>
          <w:sz w:val="20"/>
        </w:rPr>
      </w:pPr>
      <w:r>
        <w:rPr>
          <w:sz w:val="22"/>
        </w:rPr>
        <w:t>∆ράσεις</w:t>
      </w:r>
      <w:r>
        <w:rPr>
          <w:spacing w:val="1"/>
          <w:sz w:val="22"/>
        </w:rPr>
        <w:t> </w:t>
      </w:r>
      <w:r>
        <w:rPr>
          <w:sz w:val="22"/>
        </w:rPr>
        <w:t>βελτίωσης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οικοτόπων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Μεσογειακής</w:t>
      </w:r>
      <w:r>
        <w:rPr>
          <w:spacing w:val="1"/>
          <w:sz w:val="22"/>
        </w:rPr>
        <w:t> </w:t>
      </w:r>
      <w:r>
        <w:rPr>
          <w:sz w:val="22"/>
        </w:rPr>
        <w:t>φώκιας</w:t>
      </w:r>
      <w:r>
        <w:rPr>
          <w:spacing w:val="1"/>
          <w:sz w:val="22"/>
        </w:rPr>
        <w:t> </w:t>
      </w:r>
      <w:r>
        <w:rPr>
          <w:sz w:val="22"/>
        </w:rPr>
        <w:t>(Monachus</w:t>
      </w:r>
      <w:r>
        <w:rPr>
          <w:spacing w:val="1"/>
          <w:sz w:val="22"/>
        </w:rPr>
        <w:t> </w:t>
      </w:r>
      <w:r>
        <w:rPr>
          <w:sz w:val="22"/>
        </w:rPr>
        <w:t>monachus)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περιορισμός των επιπτώσεων της αλληλεπίδρασης μεταξύ θαλάσσιων θηλαστικών &amp; σκαφών στις</w:t>
      </w:r>
      <w:r>
        <w:rPr>
          <w:spacing w:val="-47"/>
          <w:sz w:val="22"/>
        </w:rPr>
        <w:t> </w:t>
      </w:r>
      <w:r>
        <w:rPr>
          <w:sz w:val="22"/>
        </w:rPr>
        <w:t>περιοχές στις</w:t>
      </w:r>
      <w:r>
        <w:rPr>
          <w:spacing w:val="1"/>
          <w:sz w:val="22"/>
        </w:rPr>
        <w:t> </w:t>
      </w:r>
      <w:r>
        <w:rPr>
          <w:sz w:val="22"/>
        </w:rPr>
        <w:t>Natura 2000</w:t>
      </w:r>
      <w:r>
        <w:rPr>
          <w:spacing w:val="-3"/>
          <w:sz w:val="22"/>
        </w:rPr>
        <w:t> </w:t>
      </w:r>
      <w:r>
        <w:rPr>
          <w:sz w:val="22"/>
        </w:rPr>
        <w:t>της Κεφαλονιάς-</w:t>
      </w:r>
      <w:r>
        <w:rPr>
          <w:sz w:val="20"/>
        </w:rPr>
        <w:t>Ιθάκη</w:t>
      </w:r>
      <w:r>
        <w:rPr>
          <w:spacing w:val="1"/>
          <w:sz w:val="20"/>
        </w:rPr>
        <w:t> </w:t>
      </w:r>
      <w:r>
        <w:rPr>
          <w:sz w:val="20"/>
        </w:rPr>
        <w:t>(CPV:</w:t>
      </w:r>
      <w:r>
        <w:rPr>
          <w:spacing w:val="-2"/>
          <w:sz w:val="20"/>
        </w:rPr>
        <w:t> </w:t>
      </w:r>
      <w:r>
        <w:rPr>
          <w:sz w:val="20"/>
        </w:rPr>
        <w:t>92534000-3)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121" w:after="0"/>
        <w:ind w:left="744" w:right="0" w:hanging="119"/>
        <w:jc w:val="both"/>
        <w:rPr>
          <w:sz w:val="22"/>
        </w:rPr>
      </w:pPr>
      <w:r>
        <w:rPr>
          <w:sz w:val="22"/>
        </w:rPr>
        <w:t>Κωδικός</w:t>
      </w:r>
      <w:r>
        <w:rPr>
          <w:spacing w:val="-4"/>
          <w:sz w:val="22"/>
        </w:rPr>
        <w:t> </w:t>
      </w:r>
      <w:r>
        <w:rPr>
          <w:sz w:val="22"/>
        </w:rPr>
        <w:t>στο</w:t>
      </w:r>
      <w:r>
        <w:rPr>
          <w:spacing w:val="-5"/>
          <w:sz w:val="22"/>
        </w:rPr>
        <w:t> </w:t>
      </w:r>
      <w:r>
        <w:rPr>
          <w:sz w:val="22"/>
        </w:rPr>
        <w:t>ΚΗΜΔΗΣ:</w:t>
      </w:r>
      <w:r>
        <w:rPr>
          <w:spacing w:val="-4"/>
          <w:sz w:val="22"/>
        </w:rPr>
        <w:t> </w:t>
      </w:r>
      <w:r>
        <w:rPr>
          <w:sz w:val="22"/>
        </w:rPr>
        <w:t>99201084_6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161" w:after="0"/>
        <w:ind w:left="744" w:right="0" w:hanging="119"/>
        <w:jc w:val="both"/>
        <w:rPr>
          <w:sz w:val="22"/>
        </w:rPr>
      </w:pPr>
      <w:r>
        <w:rPr>
          <w:sz w:val="22"/>
        </w:rPr>
        <w:t>Η</w:t>
      </w:r>
      <w:r>
        <w:rPr>
          <w:spacing w:val="-4"/>
          <w:sz w:val="22"/>
        </w:rPr>
        <w:t> </w:t>
      </w:r>
      <w:r>
        <w:rPr>
          <w:sz w:val="22"/>
        </w:rPr>
        <w:t>σύμβαση</w:t>
      </w:r>
      <w:r>
        <w:rPr>
          <w:spacing w:val="-4"/>
          <w:sz w:val="22"/>
        </w:rPr>
        <w:t> </w:t>
      </w:r>
      <w:r>
        <w:rPr>
          <w:sz w:val="22"/>
        </w:rPr>
        <w:t>αναφέρεται</w:t>
      </w:r>
      <w:r>
        <w:rPr>
          <w:spacing w:val="-4"/>
          <w:sz w:val="22"/>
        </w:rPr>
        <w:t> </w:t>
      </w:r>
      <w:r>
        <w:rPr>
          <w:sz w:val="22"/>
        </w:rPr>
        <w:t>σε</w:t>
      </w:r>
      <w:r>
        <w:rPr>
          <w:spacing w:val="-3"/>
          <w:sz w:val="22"/>
        </w:rPr>
        <w:t> </w:t>
      </w:r>
      <w:r>
        <w:rPr>
          <w:sz w:val="22"/>
        </w:rPr>
        <w:t>έργα,</w:t>
      </w:r>
      <w:r>
        <w:rPr>
          <w:spacing w:val="-3"/>
          <w:sz w:val="22"/>
        </w:rPr>
        <w:t> </w:t>
      </w:r>
      <w:r>
        <w:rPr>
          <w:sz w:val="22"/>
        </w:rPr>
        <w:t>προμήθειες,</w:t>
      </w:r>
      <w:r>
        <w:rPr>
          <w:spacing w:val="-3"/>
          <w:sz w:val="22"/>
        </w:rPr>
        <w:t> </w:t>
      </w:r>
      <w:r>
        <w:rPr>
          <w:sz w:val="22"/>
        </w:rPr>
        <w:t>ή</w:t>
      </w:r>
      <w:r>
        <w:rPr>
          <w:spacing w:val="-4"/>
          <w:sz w:val="22"/>
        </w:rPr>
        <w:t> </w:t>
      </w:r>
      <w:r>
        <w:rPr>
          <w:sz w:val="22"/>
        </w:rPr>
        <w:t>υπηρεσίες:</w:t>
      </w:r>
      <w:r>
        <w:rPr>
          <w:spacing w:val="-2"/>
          <w:sz w:val="22"/>
        </w:rPr>
        <w:t> </w:t>
      </w:r>
      <w:r>
        <w:rPr>
          <w:sz w:val="22"/>
        </w:rPr>
        <w:t>υπηρεσίες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22" w:footer="2606" w:top="1740" w:bottom="2800" w:left="900" w:right="900"/>
          <w:pgNumType w:start="48"/>
        </w:sectPr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66"/>
      </w:pPr>
      <w:r>
        <w:rPr/>
        <w:pict>
          <v:group style="width:448.65pt;height:64.6pt;mso-position-horizontal-relative:char;mso-position-vertical-relative:line" id="docshapegroup19" coordorigin="0,0" coordsize="8973,1292">
            <v:rect style="position:absolute;left:7;top:4;width:8961;height:1277" id="docshape20" filled="true" fillcolor="#b1b1b1" stroked="false">
              <v:fill type="solid"/>
            </v:rect>
            <v:shape style="position:absolute;left:0;top:0;width:8968;height:60" id="docshape21" coordorigin="0,0" coordsize="8968,60" path="m5,0l0,0,0,5,0,60,5,60,5,5,5,0xm8968,0l5,0,5,5,8968,5,8968,0xe" filled="true" fillcolor="#000000" stroked="false">
              <v:path arrowok="t"/>
              <v:fill type="solid"/>
            </v:shape>
            <v:rect style="position:absolute;left:4;top:4;width:8963;height:56" id="docshape22" filled="true" fillcolor="#b1b1b1" stroked="false">
              <v:fill type="solid"/>
            </v:rect>
            <v:shape style="position:absolute;left:8967;top:0;width:5;height:60" id="docshape23" coordorigin="8968,0" coordsize="5,60" path="m8973,0l8968,0,8968,5,8968,60,8973,60,8973,5,8973,0xe" filled="true" fillcolor="#000000" stroked="false">
              <v:path arrowok="t"/>
              <v:fill type="solid"/>
            </v:shape>
            <v:rect style="position:absolute;left:2;top:1226;width:8968;height:56" id="docshape24" filled="true" fillcolor="#b1b1b1" stroked="false">
              <v:fill type="solid"/>
            </v:rect>
            <v:shape style="position:absolute;left:0;top:60;width:8973;height:1232" id="docshape25" coordorigin="0,60" coordsize="8973,1232" path="m8968,1282l5,1282,5,60,0,60,0,1282,0,1291,8968,1291,8968,1282xm8973,60l8968,60,8968,1282,8968,1291,8973,1291,8973,1282,8973,60xe" filled="true" fillcolor="#000000" stroked="false">
              <v:path arrowok="t"/>
              <v:fill type="solid"/>
            </v:shape>
            <v:shape style="position:absolute;left:4;top:4;width:8964;height:1277" type="#_x0000_t202" id="docshape26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73" w:val="left" w:leader="none"/>
                      </w:tabs>
                      <w:spacing w:before="54"/>
                      <w:ind w:left="172" w:right="0" w:hanging="11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Εφόσον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υφίστανται,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ένδειξη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ύπαρξης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σχετικών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τμημάτων: -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83" w:val="left" w:leader="none"/>
                      </w:tabs>
                      <w:spacing w:line="273" w:lineRule="auto" w:before="161"/>
                      <w:ind w:left="55" w:right="4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Αριθμός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αναφοράς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που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αποδίδεται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στον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φάκελο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από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την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αναθέτουσα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αρχή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</w:t>
                    </w:r>
                    <w:r>
                      <w:rPr>
                        <w:i/>
                        <w:sz w:val="22"/>
                      </w:rPr>
                      <w:t>εάν</w:t>
                    </w:r>
                    <w:r>
                      <w:rPr>
                        <w:i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υπάρχει</w:t>
                    </w:r>
                    <w:r>
                      <w:rPr>
                        <w:sz w:val="22"/>
                      </w:rPr>
                      <w:t>):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Α.Π.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1426/31-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08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55.200001pt;margin-top:11.265625pt;width:484.9pt;height:31pt;mso-position-horizontal-relative:page;mso-position-vertical-relative:paragraph;z-index:-15726592;mso-wrap-distance-left:0;mso-wrap-distance-right:0" type="#_x0000_t202" id="docshape27" filled="true" fillcolor="#b1b1b1" stroked="false">
            <v:textbox inset="0,0,0,0">
              <w:txbxContent>
                <w:p>
                  <w:pPr>
                    <w:spacing w:line="276" w:lineRule="auto" w:before="0"/>
                    <w:ind w:left="2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ΟΛΕΣ</w:t>
                  </w:r>
                  <w:r>
                    <w:rPr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ΟΙ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ΥΠΟΛΟΙΠΕΣ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ΠΛΗΡΟΦΟΡΙΕΣ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ΣΕ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ΚΑΘΕ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ΕΝΟΤΗΤΑ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ΤΟΥ</w:t>
                  </w:r>
                  <w:r>
                    <w:rPr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ΤΕΥΔ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ΘΑ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ΠΡΕΠΕΙ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ΝΑ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ΣΥΜΠΛΗΡΩΘΟΥΝ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ΑΠΟ</w:t>
                  </w:r>
                  <w:r>
                    <w:rPr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ΤΟΝ</w:t>
                  </w:r>
                  <w:r>
                    <w:rPr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ΟΙΚΟΝΟΜΙΚΟ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ΦΟΡΕΑ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before="56"/>
        <w:ind w:left="2348" w:right="234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Μέρος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II: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Πληροφορίες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σχετικά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με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τον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οικονομικό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φορέα</w:t>
      </w:r>
    </w:p>
    <w:p>
      <w:pPr>
        <w:pStyle w:val="BodyText"/>
        <w:spacing w:before="1"/>
        <w:rPr>
          <w:b/>
          <w:sz w:val="15"/>
        </w:rPr>
      </w:pPr>
    </w:p>
    <w:p>
      <w:pPr>
        <w:spacing w:before="56"/>
        <w:ind w:left="2348" w:right="2349" w:firstLine="0"/>
        <w:jc w:val="center"/>
        <w:rPr>
          <w:b/>
          <w:sz w:val="22"/>
        </w:rPr>
      </w:pPr>
      <w:r>
        <w:rPr>
          <w:b/>
          <w:sz w:val="22"/>
        </w:rPr>
        <w:t>Α: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τον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οικονομικό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φορέα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549" w:hRule="atLeast"/>
        </w:trPr>
        <w:tc>
          <w:tcPr>
            <w:tcW w:w="4479" w:type="dxa"/>
          </w:tcPr>
          <w:p>
            <w:pPr>
              <w:pStyle w:val="TableParagraph"/>
              <w:spacing w:before="11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Στοιχεία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αναγνώρισης: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Πλήρης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Επωνυμία:</w:t>
            </w:r>
          </w:p>
        </w:tc>
        <w:tc>
          <w:tcPr>
            <w:tcW w:w="4513" w:type="dxa"/>
          </w:tcPr>
          <w:p>
            <w:pPr>
              <w:pStyle w:val="TableParagraph"/>
              <w:tabs>
                <w:tab w:pos="508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</w:t>
              <w:tab/>
              <w:t>]</w:t>
            </w:r>
          </w:p>
        </w:tc>
      </w:tr>
      <w:tr>
        <w:trPr>
          <w:trHeight w:val="1783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jc w:val="both"/>
              <w:rPr>
                <w:sz w:val="22"/>
              </w:rPr>
            </w:pPr>
            <w:r>
              <w:rPr>
                <w:sz w:val="22"/>
              </w:rPr>
              <w:t>Αριθμός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φορολογικού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μητρώου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(ΑΦΜ):</w:t>
            </w:r>
          </w:p>
          <w:p>
            <w:pPr>
              <w:pStyle w:val="TableParagraph"/>
              <w:spacing w:line="276" w:lineRule="auto" w:before="161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Εάν δεν υπάρχει ΑΦΜ στη χώρα εγκατάστασης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άλλον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εθνικό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αριθμό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ταυτοποίησης,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απαιτείται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υπάρχει</w:t>
            </w:r>
          </w:p>
        </w:tc>
        <w:tc>
          <w:tcPr>
            <w:tcW w:w="4513" w:type="dxa"/>
          </w:tcPr>
          <w:p>
            <w:pPr>
              <w:pStyle w:val="TableParagraph"/>
              <w:tabs>
                <w:tab w:pos="508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</w:t>
              <w:tab/>
              <w:t>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Ταχυδρομική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Διεύθυνση: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2025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Αρμόδιος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αρμόδιοι</w:t>
            </w:r>
            <w:r>
              <w:rPr>
                <w:sz w:val="22"/>
                <w:vertAlign w:val="superscript"/>
              </w:rPr>
              <w:t>ii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Τηλέφωνο: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Ηλ.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ταχυδρομείο:</w:t>
            </w:r>
          </w:p>
          <w:p>
            <w:pPr>
              <w:pStyle w:val="TableParagraph"/>
              <w:tabs>
                <w:tab w:pos="1429" w:val="left" w:leader="none"/>
                <w:tab w:pos="2093" w:val="left" w:leader="none"/>
                <w:tab w:pos="3341" w:val="left" w:leader="none"/>
              </w:tabs>
              <w:spacing w:line="276" w:lineRule="auto" w:before="158"/>
              <w:ind w:right="92"/>
              <w:rPr>
                <w:sz w:val="22"/>
              </w:rPr>
            </w:pPr>
            <w:r>
              <w:rPr>
                <w:sz w:val="22"/>
              </w:rPr>
              <w:t>Διεύθυνση</w:t>
              <w:tab/>
              <w:t>στο</w:t>
              <w:tab/>
              <w:t>Διαδίκτυο</w:t>
              <w:tab/>
            </w:r>
            <w:r>
              <w:rPr>
                <w:spacing w:val="-1"/>
                <w:sz w:val="22"/>
              </w:rPr>
              <w:t>(διεύθυνση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δικτυακού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τόπου)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εάν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υπάρχει</w:t>
            </w:r>
            <w:r>
              <w:rPr>
                <w:sz w:val="22"/>
              </w:rPr>
              <w:t>):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Γενικές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πληροφορίες: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736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0"/>
              <w:rPr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πολύ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μικρή,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μικρή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μεσαία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επιχείρηση</w:t>
            </w:r>
            <w:r>
              <w:rPr>
                <w:sz w:val="22"/>
                <w:vertAlign w:val="superscript"/>
              </w:rPr>
              <w:t>iii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26" w:hRule="atLeast"/>
        </w:trPr>
        <w:tc>
          <w:tcPr>
            <w:tcW w:w="4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Μόνο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σε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περίπτωση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προμήθειας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κατ᾽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αποκλειστικότητα,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του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άρθρου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20: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προστατευόμενο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εργαστήριο,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«κοινωνική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επιχείρηση»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vertAlign w:val="superscript"/>
              </w:rPr>
              <w:t>iv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προβλέπει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την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εκτέλεση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συμβάσεων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στο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πλαίσιο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προγραμμάτων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προστατευόμενης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απασχόλησης;</w:t>
            </w:r>
          </w:p>
          <w:p>
            <w:pPr>
              <w:pStyle w:val="TableParagraph"/>
              <w:spacing w:line="276" w:lineRule="auto" w:before="119"/>
              <w:ind w:right="9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 ναι, </w:t>
            </w:r>
            <w:r>
              <w:rPr>
                <w:sz w:val="22"/>
              </w:rPr>
              <w:t>ποιο είναι το αντίστοιχο ποσοστό 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εργαζομένων με αναπηρία ή μειονεκτούντων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εργαζομένων;</w:t>
            </w:r>
          </w:p>
        </w:tc>
        <w:tc>
          <w:tcPr>
            <w:tcW w:w="45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2142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Εφόσον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απαιτείται,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προσδιορίστε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κατηγορία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κατηγορίες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εργαζομένων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αναπηρία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μειονεκτούντων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εργαζομένων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ανήκουν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οι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απασχολούμενοι.</w:t>
            </w: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[...............]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430" w:lineRule="atLeast" w:before="1"/>
              <w:ind w:right="2968"/>
              <w:rPr>
                <w:sz w:val="22"/>
              </w:rPr>
            </w:pPr>
            <w:r>
              <w:rPr>
                <w:spacing w:val="-1"/>
                <w:sz w:val="22"/>
              </w:rPr>
              <w:t>[…...............]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[….]</w:t>
            </w:r>
          </w:p>
        </w:tc>
      </w:tr>
      <w:tr>
        <w:trPr>
          <w:trHeight w:val="166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 w:before="1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Κατά περίπτωση, ο οικονομικός φορέας 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εγγεγραμμένος σε επίσημο κατάλογο/Μητρώο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εγκεκριμένων οικονομικών φορέων ή διαθέτει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ισοδύναμο πιστοποιητικό (π.χ. βάσει εθνικού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συστήματος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(προ)επιλογής);</w:t>
            </w:r>
          </w:p>
        </w:tc>
        <w:tc>
          <w:tcPr>
            <w:tcW w:w="451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Άνευ αντικειμένου</w:t>
            </w:r>
          </w:p>
        </w:tc>
      </w:tr>
      <w:tr>
        <w:trPr>
          <w:trHeight w:val="368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: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72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0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Απαντήστε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υπόλοιπα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τμήματα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παρούσας ενότητας, στην ενότητα Β και, όπου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απαιτείται,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ενότητα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παρόντος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μέρους,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συμπληρώστε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κάθε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συμπληρώστε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υπογράψτε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46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0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α) Αναφέρετε την ονομασία του καταλόγου 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πιστοποιητικού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αριθμό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εγγραφής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πιστοποίησης,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περίπτωση: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α) [……]</w:t>
            </w:r>
          </w:p>
        </w:tc>
      </w:tr>
      <w:tr>
        <w:trPr>
          <w:trHeight w:val="94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Εάν  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το  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πιστοποιητικό  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εγγραφής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ή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η</w:t>
            </w:r>
          </w:p>
          <w:p>
            <w:pPr>
              <w:pStyle w:val="TableParagraph"/>
              <w:tabs>
                <w:tab w:pos="1773" w:val="left" w:leader="none"/>
                <w:tab w:pos="3207" w:val="left" w:leader="none"/>
              </w:tabs>
              <w:spacing w:line="300" w:lineRule="atLeast"/>
              <w:ind w:right="93"/>
              <w:rPr>
                <w:sz w:val="22"/>
              </w:rPr>
            </w:pPr>
            <w:r>
              <w:rPr>
                <w:sz w:val="22"/>
              </w:rPr>
              <w:t>πιστοποίηση</w:t>
              <w:tab/>
              <w:t>διατίθεται</w:t>
              <w:tab/>
            </w:r>
            <w:r>
              <w:rPr>
                <w:spacing w:val="-1"/>
                <w:sz w:val="22"/>
              </w:rPr>
              <w:t>ηλεκτρονικά,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5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63"/>
              <w:ind w:right="88"/>
              <w:jc w:val="both"/>
              <w:rPr>
                <w:sz w:val="22"/>
              </w:rPr>
            </w:pPr>
            <w:r>
              <w:rPr>
                <w:sz w:val="22"/>
              </w:rPr>
              <w:t>γ)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δικαιολογητικά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οποία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βασίζεται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εγγραφή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πιστοποίηση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και,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περίπτωση,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κατάταξη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επίσημο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κατάλογο</w:t>
            </w:r>
            <w:r>
              <w:rPr>
                <w:sz w:val="22"/>
                <w:vertAlign w:val="superscript"/>
              </w:rPr>
              <w:t>v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β)</w:t>
            </w:r>
            <w:r>
              <w:rPr>
                <w:i/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79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80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79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78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</w:p>
          <w:p>
            <w:pPr>
              <w:pStyle w:val="TableParagraph"/>
              <w:spacing w:line="273" w:lineRule="auto" w:before="41"/>
              <w:rPr>
                <w:i/>
                <w:sz w:val="22"/>
              </w:rPr>
            </w:pP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εγγράφων):[……][……][……][……]</w:t>
            </w:r>
          </w:p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γ) [……]</w:t>
            </w:r>
          </w:p>
        </w:tc>
      </w:tr>
      <w:tr>
        <w:trPr>
          <w:trHeight w:val="736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60"/>
              <w:ind w:right="73"/>
              <w:rPr>
                <w:sz w:val="22"/>
              </w:rPr>
            </w:pPr>
            <w:r>
              <w:rPr>
                <w:sz w:val="22"/>
              </w:rPr>
              <w:t>δ) Η εγγραφή ή η πιστοποίηση καλύπτει όλα τα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απαιτούμενα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κριτήρια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επιλογής;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όχι:</w:t>
            </w: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1604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tabs>
                <w:tab w:pos="2166" w:val="left" w:leader="none"/>
                <w:tab w:pos="4136" w:val="left" w:leader="none"/>
              </w:tabs>
              <w:spacing w:line="276" w:lineRule="auto"/>
              <w:ind w:right="91"/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  <w:u w:val="single"/>
              </w:rPr>
              <w:t>Επιπροσθέτως,</w:t>
              <w:tab/>
              <w:t>συμπληρώστε</w:t>
              <w:tab/>
            </w:r>
            <w:r>
              <w:rPr>
                <w:b/>
                <w:spacing w:val="-2"/>
                <w:sz w:val="22"/>
                <w:u w:val="single"/>
              </w:rPr>
              <w:t>τις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πληροφορίες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που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λείπουν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στο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μέρος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IV,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ενότητες Α, Β, Γ, ή Δ κατά περίπτωση</w:t>
            </w:r>
            <w:r>
              <w:rPr>
                <w:b/>
                <w:sz w:val="22"/>
              </w:rPr>
              <w:t> </w:t>
            </w:r>
            <w:r>
              <w:rPr>
                <w:b/>
                <w:i/>
                <w:sz w:val="22"/>
              </w:rPr>
              <w:t>ΜΟΝΟ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εφόσον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αυτό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απαιτείται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στη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σχετική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διακήρυξη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ή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στα έγγραφα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της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σύμβασης: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289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0"/>
              <w:ind w:right="88"/>
              <w:jc w:val="both"/>
              <w:rPr>
                <w:sz w:val="22"/>
              </w:rPr>
            </w:pPr>
            <w:r>
              <w:rPr>
                <w:sz w:val="22"/>
              </w:rPr>
              <w:t>ε) Ο οικονομικός φορέας θα είναι σε θέση 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προσκομίσει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βεβαίωση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πληρωμής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εισφορών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κοινωνικής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ασφάλισης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φόρων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παράσχει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πληροφορίες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δίνουν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δυνατότητα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αναθέτουσα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αρχή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αναθέτοντα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λάβει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απευθείας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μέσω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πρόσβασης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σε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εθνική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βάση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δεδομένων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οποιοδήποτε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κράτος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μέλος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αυτή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διατίθεται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δωρεάν;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1945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2" w:val="left" w:leader="none"/>
                <w:tab w:pos="1120" w:val="left" w:leader="none"/>
                <w:tab w:pos="2075" w:val="left" w:leader="none"/>
                <w:tab w:pos="3443" w:val="left" w:leader="none"/>
              </w:tabs>
              <w:spacing w:line="273" w:lineRule="auto" w:before="60"/>
              <w:ind w:right="92"/>
              <w:rPr>
                <w:sz w:val="22"/>
              </w:rPr>
            </w:pPr>
            <w:r>
              <w:rPr>
                <w:sz w:val="22"/>
              </w:rPr>
              <w:t>Εάν</w:t>
              <w:tab/>
              <w:t>η</w:t>
              <w:tab/>
              <w:t>σχετική</w:t>
              <w:tab/>
              <w:t>τεκμηρίωση</w:t>
              <w:tab/>
            </w:r>
            <w:r>
              <w:rPr>
                <w:spacing w:val="-1"/>
                <w:sz w:val="22"/>
              </w:rPr>
              <w:t>διατίθεται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ηλεκτρονικά,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56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95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</w:tc>
      </w:tr>
      <w:tr>
        <w:trPr>
          <w:trHeight w:val="489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59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</w:p>
        </w:tc>
      </w:tr>
      <w:tr>
        <w:trPr>
          <w:trHeight w:val="549" w:hRule="atLeast"/>
        </w:trPr>
        <w:tc>
          <w:tcPr>
            <w:tcW w:w="4479" w:type="dxa"/>
          </w:tcPr>
          <w:p>
            <w:pPr>
              <w:pStyle w:val="TableParagraph"/>
              <w:spacing w:before="11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Τρόπος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συμμετοχής: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046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συμμετέχει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διαδικασία σύναψης δημόσιας σύμβασης από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κοινού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άλλους</w:t>
            </w:r>
            <w:r>
              <w:rPr>
                <w:sz w:val="22"/>
                <w:vertAlign w:val="superscript"/>
              </w:rPr>
              <w:t>vi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343"/>
        <w:gridCol w:w="4170"/>
      </w:tblGrid>
      <w:tr>
        <w:trPr>
          <w:trHeight w:val="738" w:hRule="atLeast"/>
        </w:trPr>
        <w:tc>
          <w:tcPr>
            <w:tcW w:w="8992" w:type="dxa"/>
            <w:gridSpan w:val="3"/>
            <w:shd w:val="clear" w:color="auto" w:fill="BEBEBE"/>
          </w:tcPr>
          <w:p>
            <w:pPr>
              <w:pStyle w:val="TableParagraph"/>
              <w:spacing w:line="276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Εάν</w:t>
            </w:r>
            <w:r>
              <w:rPr>
                <w:b/>
                <w:i/>
                <w:spacing w:val="14"/>
                <w:sz w:val="22"/>
              </w:rPr>
              <w:t> </w:t>
            </w:r>
            <w:r>
              <w:rPr>
                <w:b/>
                <w:i/>
                <w:sz w:val="22"/>
              </w:rPr>
              <w:t>ναι</w:t>
            </w:r>
            <w:r>
              <w:rPr>
                <w:i/>
                <w:sz w:val="22"/>
              </w:rPr>
              <w:t>,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μεριμνήστε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την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υποβολή</w:t>
            </w:r>
            <w:r>
              <w:rPr>
                <w:i/>
                <w:spacing w:val="12"/>
                <w:sz w:val="22"/>
              </w:rPr>
              <w:t> </w:t>
            </w:r>
            <w:r>
              <w:rPr>
                <w:i/>
                <w:sz w:val="22"/>
              </w:rPr>
              <w:t>χωριστού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εντύπου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ΤΕΥΔ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από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τους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άλλους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εμπλεκόμενους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οικονομικούς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φορείς.</w:t>
            </w:r>
          </w:p>
        </w:tc>
      </w:tr>
      <w:tr>
        <w:trPr>
          <w:trHeight w:val="367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:</w:t>
            </w:r>
          </w:p>
        </w:tc>
        <w:tc>
          <w:tcPr>
            <w:tcW w:w="4513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ρόλο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οικονομικού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φορέα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α) [……]</w:t>
            </w: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92" w:val="left" w:leader="none"/>
              </w:tabs>
              <w:rPr>
                <w:sz w:val="22"/>
              </w:rPr>
            </w:pPr>
            <w:r>
              <w:rPr>
                <w:sz w:val="22"/>
              </w:rPr>
              <w:t>στην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ένωση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κοινοπραξία</w:t>
              <w:tab/>
              <w:t>(επικεφαλής,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υπεύθυνος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συγκεκριμένα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καθήκοντα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…):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Προσδιορίστε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άλλους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οικονομικούς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φορείς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που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συμμετέχουν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από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κοινού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στη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διαδικασία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σύναψης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δημόσιας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σύμβασης: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β) [……]</w:t>
            </w:r>
          </w:p>
        </w:tc>
      </w:tr>
      <w:tr>
        <w:trPr>
          <w:trHeight w:val="34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  <w:tab w:pos="1432" w:val="left" w:leader="none"/>
                <w:tab w:pos="2829" w:val="left" w:leader="none"/>
                <w:tab w:pos="4078" w:val="left" w:leader="none"/>
              </w:tabs>
              <w:spacing w:before="34"/>
              <w:rPr>
                <w:sz w:val="22"/>
              </w:rPr>
            </w:pPr>
            <w:r>
              <w:rPr>
                <w:sz w:val="22"/>
              </w:rPr>
              <w:t>γ)</w:t>
              <w:tab/>
              <w:t>Κατά</w:t>
              <w:tab/>
              <w:t>περίπτωση,</w:t>
              <w:tab/>
              <w:t>επωνυμία</w:t>
              <w:tab/>
              <w:t>της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συμμετέχουσας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ένωσης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κοινοπραξίας.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45"/>
              <w:rPr>
                <w:sz w:val="22"/>
              </w:rPr>
            </w:pPr>
            <w:r>
              <w:rPr>
                <w:sz w:val="22"/>
              </w:rPr>
              <w:t>γ) [……]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Τμήματα</w:t>
            </w:r>
          </w:p>
        </w:tc>
        <w:tc>
          <w:tcPr>
            <w:tcW w:w="4513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046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Κατά περίπτωση, αναφορά του τμήματος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τμημάτων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οποία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επιθυμεί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υποβάλει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προσφορά.</w:t>
            </w:r>
          </w:p>
        </w:tc>
        <w:tc>
          <w:tcPr>
            <w:tcW w:w="3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[</w:t>
            </w:r>
          </w:p>
        </w:tc>
        <w:tc>
          <w:tcPr>
            <w:tcW w:w="4170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170"/>
              <w:rPr>
                <w:sz w:val="22"/>
              </w:rPr>
            </w:pPr>
            <w:r>
              <w:rPr>
                <w:w w:val="100"/>
                <w:sz w:val="22"/>
              </w:rPr>
              <w:t>]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56"/>
        <w:ind w:left="779" w:right="779" w:firstLine="0"/>
        <w:jc w:val="center"/>
        <w:rPr>
          <w:b/>
          <w:sz w:val="22"/>
        </w:rPr>
      </w:pPr>
      <w:r>
        <w:rPr>
          <w:b/>
          <w:sz w:val="22"/>
        </w:rPr>
        <w:t>Β: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τους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νόμιμους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εκπροσώπους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οικονομικού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φορέα</w:t>
      </w:r>
    </w:p>
    <w:p>
      <w:pPr>
        <w:pStyle w:val="BodyText"/>
        <w:spacing w:before="8"/>
        <w:rPr>
          <w:b/>
          <w:sz w:val="17"/>
        </w:rPr>
      </w:pPr>
      <w:r>
        <w:rPr/>
        <w:pict>
          <v:shape style="position:absolute;margin-left:54.18pt;margin-top:12.119253pt;width:486.95pt;height:48.5pt;mso-position-horizontal-relative:page;mso-position-vertical-relative:paragraph;z-index:-15726080;mso-wrap-distance-left:0;mso-wrap-distance-right:0" type="#_x0000_t202" id="docshape28" filled="false" stroked="true" strokeweight=".12pt" strokecolor="#000000">
            <v:textbox inset="0,0,0,0">
              <w:txbxContent>
                <w:p>
                  <w:pPr>
                    <w:spacing w:line="276" w:lineRule="auto" w:before="18"/>
                    <w:ind w:left="48" w:right="46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Κατά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περίπτωση,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αναφέρετε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όνομα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και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τη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διεύθυνση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προσώπου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ή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των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προσώπων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είναι</w:t>
                  </w:r>
                  <w:r>
                    <w:rPr>
                      <w:i/>
                      <w:spacing w:val="-47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αρμόδια/εξουσιοδοτημένα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να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εκπροσωπούν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οικονομικό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φορέα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για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τους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σκοπούς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της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παρούσας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διαδικασίας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ανάθεσης δημόσιας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σύμβασης: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Εκπροσώπηση,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εάν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υπάρχει: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66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Ονοματεπώνυμο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συνοδευόμενο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τον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31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τόπο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γέννησης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απαιτείται:</w:t>
            </w: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Θέση/Ενεργών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υπό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ιδιότητα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26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Ταχυδρομική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διεύθυνση: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Τηλέφωνο:</w:t>
            </w:r>
          </w:p>
        </w:tc>
        <w:tc>
          <w:tcPr>
            <w:tcW w:w="451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Ηλ.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ταχυδρομείο:</w:t>
            </w:r>
          </w:p>
        </w:tc>
        <w:tc>
          <w:tcPr>
            <w:tcW w:w="451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1048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χρειάζεται,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δώστε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λεπτομερή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στοιχεία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σχετικά με την εκπροσώπηση (τις μορφές της,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έκταση, τον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σκοπό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…):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74"/>
        <w:ind w:left="2167" w:right="0" w:firstLine="0"/>
        <w:jc w:val="left"/>
        <w:rPr>
          <w:b/>
          <w:sz w:val="22"/>
        </w:rPr>
      </w:pPr>
      <w:r>
        <w:rPr>
          <w:b/>
          <w:sz w:val="22"/>
        </w:rPr>
        <w:t>Γ: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στήριξη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στις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ικανότητες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άλλων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ΦΟΡΕΩΝ</w:t>
      </w:r>
      <w:r>
        <w:rPr>
          <w:b/>
          <w:sz w:val="22"/>
          <w:vertAlign w:val="superscript"/>
        </w:rPr>
        <w:t>vii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"/>
        <w:gridCol w:w="4480"/>
        <w:gridCol w:w="4514"/>
        <w:gridCol w:w="649"/>
      </w:tblGrid>
      <w:tr>
        <w:trPr>
          <w:trHeight w:val="429" w:hRule="atLeast"/>
        </w:trPr>
        <w:tc>
          <w:tcPr>
            <w:tcW w:w="22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80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Στήριξη:</w:t>
            </w:r>
          </w:p>
        </w:tc>
        <w:tc>
          <w:tcPr>
            <w:tcW w:w="4514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68" w:hRule="atLeast"/>
        </w:trPr>
        <w:tc>
          <w:tcPr>
            <w:tcW w:w="2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στηρίζεται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ικανότητες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άλλων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προκειμένου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ανταποκριθεί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κριτήρια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επιλογής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που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καθορίζονται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στο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(τυχόν) κριτήρια και κανόνες που καθορίζονται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στο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 κατωτέρω;</w:t>
            </w:r>
          </w:p>
        </w:tc>
        <w:tc>
          <w:tcPr>
            <w:tcW w:w="451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[]Ναι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[]Όχι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1" w:hRule="atLeast"/>
        </w:trPr>
        <w:tc>
          <w:tcPr>
            <w:tcW w:w="9869" w:type="dxa"/>
            <w:gridSpan w:val="4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276" w:lineRule="auto" w:before="14"/>
              <w:ind w:left="112" w:right="104"/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Εάν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ναι</w:t>
            </w:r>
            <w:r>
              <w:rPr>
                <w:i/>
                <w:sz w:val="22"/>
              </w:rPr>
              <w:t>,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επισυνάψτε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χωριστό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έντυπο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ΤΕΥΔ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με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τις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πληροφορίες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που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απαιτούνται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σύμφωνα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με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τις </w:t>
            </w:r>
            <w:r>
              <w:rPr>
                <w:b/>
                <w:i/>
                <w:sz w:val="22"/>
              </w:rPr>
              <w:t>ενότητες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Α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και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Β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του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παρόντος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μέρους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και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σύμφωνα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με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το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μέρος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ΙΙΙ,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για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κάθε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ένα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από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τους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σχετικούς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φορείς,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δεόντως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συμπληρωμένο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και υπογεγραμμένο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από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τους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νόμιμους εκπροσώπους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αυτών.</w:t>
            </w:r>
          </w:p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112" w:right="10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Επισημαίνεται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ότι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θα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πρέπει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να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περιλαμβάνονται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επίσης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το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τεχνικό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προσωπικό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οι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τεχνικές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υπηρεσίες,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είτε</w:t>
            </w:r>
            <w:r>
              <w:rPr>
                <w:i/>
                <w:spacing w:val="-48"/>
                <w:sz w:val="22"/>
              </w:rPr>
              <w:t> </w:t>
            </w:r>
            <w:r>
              <w:rPr>
                <w:i/>
                <w:sz w:val="22"/>
              </w:rPr>
              <w:t>ανήκουν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απευθείας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στην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επιχείρηση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του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οικονομικού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φορέα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είτε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όχι,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ιδίως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οι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υπεύθυνοι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τον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έλεγχο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της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ποιότητας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και,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όταν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πρόκειται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δημόσιες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συμβάσεις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έργων,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το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τεχνικό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προσωπικό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οι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τεχνικές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υπηρεσίες</w:t>
            </w:r>
            <w:r>
              <w:rPr>
                <w:i/>
                <w:spacing w:val="-48"/>
                <w:sz w:val="22"/>
              </w:rPr>
              <w:t> </w:t>
            </w:r>
            <w:r>
              <w:rPr>
                <w:i/>
                <w:sz w:val="22"/>
              </w:rPr>
              <w:t>που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θα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έχει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στη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διάθεσή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του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ο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οικονομικός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για την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εκτέλεση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της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σύμβασης.</w:t>
            </w:r>
          </w:p>
          <w:p>
            <w:pPr>
              <w:pStyle w:val="TableParagraph"/>
              <w:spacing w:line="310" w:lineRule="atLeast" w:before="159"/>
              <w:ind w:left="112" w:right="10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Εφόσον είναι σχετικές για την ειδική ικανότητα ή ικανότητες στις οποίες στηρίζεται ο οικονομικός φορέας,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παρακαλείσθε να συμπεριλάβετε τις πληροφορίες που απαιτούνται σύμφωνα με τα μέρη IV και V για κάθε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ένα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από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τους οικονομικούς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φορείς.</w:t>
            </w:r>
          </w:p>
        </w:tc>
      </w:tr>
    </w:tbl>
    <w:p>
      <w:pPr>
        <w:spacing w:after="0" w:line="310" w:lineRule="atLeast"/>
        <w:jc w:val="both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line="276" w:lineRule="auto" w:before="56"/>
        <w:ind w:left="4700" w:right="61" w:hanging="4263"/>
        <w:jc w:val="left"/>
        <w:rPr>
          <w:b/>
          <w:sz w:val="22"/>
        </w:rPr>
      </w:pPr>
      <w:r>
        <w:rPr>
          <w:b/>
          <w:sz w:val="22"/>
        </w:rPr>
        <w:t>Δ: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υπεργολάβους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στην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ικανότητα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των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οποίων</w:t>
      </w:r>
      <w:r>
        <w:rPr>
          <w:b/>
          <w:spacing w:val="-5"/>
          <w:sz w:val="22"/>
        </w:rPr>
        <w:t> </w:t>
      </w:r>
      <w:r>
        <w:rPr>
          <w:b/>
          <w:sz w:val="22"/>
          <w:u w:val="single"/>
        </w:rPr>
        <w:t>δεν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στηρίζεται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ο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οικονομικός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φορέας</w:t>
      </w:r>
    </w:p>
    <w:p>
      <w:pPr>
        <w:pStyle w:val="BodyText"/>
        <w:spacing w:before="5"/>
        <w:rPr>
          <w:b/>
          <w:sz w:val="14"/>
        </w:rPr>
      </w:pPr>
      <w:r>
        <w:rPr/>
        <w:pict>
          <v:shape style="position:absolute;margin-left:54.18pt;margin-top:10.143198pt;width:486.95pt;height:33pt;mso-position-horizontal-relative:page;mso-position-vertical-relative:paragraph;z-index:-15725568;mso-wrap-distance-left:0;mso-wrap-distance-right:0" type="#_x0000_t202" id="docshape29" filled="true" fillcolor="#cccccc" stroked="true" strokeweight=".12pt" strokecolor="#000000">
            <v:textbox inset="0,0,0,0">
              <w:txbxContent>
                <w:p>
                  <w:pPr>
                    <w:spacing w:line="276" w:lineRule="auto" w:before="18"/>
                    <w:ind w:left="4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pacing w:val="-1"/>
                      <w:sz w:val="22"/>
                    </w:rPr>
                    <w:t>(Η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παρούσα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ενότητα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συμπληρώνεται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μόνον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εφόσον</w:t>
                  </w:r>
                  <w:r>
                    <w:rPr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οι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σχετικές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πληροφορίες</w:t>
                  </w:r>
                  <w:r>
                    <w:rPr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απαιτούνται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ρητώς</w:t>
                  </w:r>
                  <w:r>
                    <w:rPr>
                      <w:b/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από</w:t>
                  </w:r>
                  <w:r>
                    <w:rPr>
                      <w:b/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την</w:t>
                  </w:r>
                  <w:r>
                    <w:rPr>
                      <w:b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αναθέτουσα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αρχή ή τον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αναθέτοντα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φορέα)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Υπεργολαβική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ανάθεση: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06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προτίθεται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αναθέσει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[]Ναι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[]Όχι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οποιοδήποτε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τρίτους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υπό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μορφή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υπεργολαβίας;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1" w:val="left" w:leader="none"/>
                <w:tab w:pos="1476" w:val="left" w:leader="none"/>
                <w:tab w:pos="2843" w:val="left" w:leader="none"/>
                <w:tab w:pos="4069" w:val="left" w:leader="none"/>
              </w:tabs>
              <w:spacing w:line="234" w:lineRule="exact"/>
              <w:rPr>
                <w:sz w:val="22"/>
              </w:rPr>
            </w:pPr>
            <w:r>
              <w:rPr>
                <w:sz w:val="22"/>
              </w:rPr>
              <w:t>Εάν</w:t>
              <w:tab/>
            </w:r>
            <w:r>
              <w:rPr>
                <w:b/>
                <w:sz w:val="22"/>
              </w:rPr>
              <w:t>ναι</w:t>
              <w:tab/>
            </w:r>
            <w:r>
              <w:rPr>
                <w:sz w:val="22"/>
              </w:rPr>
              <w:t>παραθέστε</w:t>
              <w:tab/>
              <w:t>κατάλογο</w:t>
              <w:tab/>
              <w:t>των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προτεινόμενων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υπεργολάβων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ποσοστό</w:t>
            </w: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αναλάβουν:</w:t>
            </w:r>
          </w:p>
        </w:tc>
      </w:tr>
      <w:tr>
        <w:trPr>
          <w:trHeight w:val="490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[…]</w:t>
            </w:r>
          </w:p>
        </w:tc>
      </w:tr>
    </w:tbl>
    <w:p>
      <w:pPr>
        <w:pStyle w:val="BodyText"/>
        <w:spacing w:before="4"/>
        <w:rPr>
          <w:b/>
          <w:sz w:val="8"/>
        </w:rPr>
      </w:pPr>
      <w:r>
        <w:rPr/>
        <w:pict>
          <v:shape style="position:absolute;margin-left:51pt;margin-top:6.532813pt;width:493.3pt;height:110.55pt;mso-position-horizontal-relative:page;mso-position-vertical-relative:paragraph;z-index:-15725056;mso-wrap-distance-left:0;mso-wrap-distance-right:0" type="#_x0000_t202" id="docshape30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3" w:firstLine="0"/>
                    <w:jc w:val="both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Εάν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 η αναθέτουσα αρχή ή ο αναθέτων φορέας ζητούν ρητώς αυτές τις πληροφορίες (κατ' εφαρμογή του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προτίθεται να αναθέσει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σε τρίτους υπό μορφή υπεργολαβίας τμήμα της σύμβασης που υπερβαίνει το ποσοστό του 30% της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συνολικής αξίας της σύμβασης σύμφωνα με το άρθρο 131 παρ. 6 και 7, </w:t>
                  </w:r>
                  <w:r>
                    <w:rPr>
                      <w:i/>
                      <w:color w:val="000000"/>
                      <w:sz w:val="22"/>
                    </w:rPr>
                    <w:t>επιπλέον των πληροφοριών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που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προβλέπονται στην παρούσα ενότητα,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παρακαλείσθε να παράσχετε τις πληροφορίες που απαιτούνται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τις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ενότητες</w:t>
                  </w:r>
                  <w:r>
                    <w:rPr>
                      <w:b/>
                      <w:i/>
                      <w:color w:val="000000"/>
                      <w:spacing w:val="-1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Α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και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Β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του</w:t>
                  </w:r>
                  <w:r>
                    <w:rPr>
                      <w:b/>
                      <w:i/>
                      <w:color w:val="000000"/>
                      <w:spacing w:val="-1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και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το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μέρος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ΙΙΙ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για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κάθε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(ή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κατηγορία υπεργολάβων). </w:t>
                  </w:r>
                  <w:r>
                    <w:rPr>
                      <w:b/>
                      <w:i/>
                      <w:color w:val="000000"/>
                      <w:spacing w:val="11"/>
                      <w:sz w:val="22"/>
                      <w:u w:val="single"/>
                    </w:rPr>
                    <w:t> 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56"/>
        <w:ind w:left="2348" w:right="1954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Μέρος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III: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Λόγοι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αποκλεισμού</w:t>
      </w:r>
    </w:p>
    <w:p>
      <w:pPr>
        <w:pStyle w:val="BodyText"/>
        <w:spacing w:before="7"/>
        <w:rPr>
          <w:b/>
          <w:sz w:val="13"/>
        </w:rPr>
      </w:pPr>
    </w:p>
    <w:p>
      <w:pPr>
        <w:spacing w:before="75"/>
        <w:ind w:left="1175" w:right="779" w:firstLine="0"/>
        <w:jc w:val="center"/>
        <w:rPr>
          <w:sz w:val="22"/>
        </w:rPr>
      </w:pPr>
      <w:r>
        <w:rPr>
          <w:b/>
          <w:sz w:val="22"/>
        </w:rPr>
        <w:t>Α: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Λόγοι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αποκλεισμού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που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σχετίζονται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ποινικές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καταδίκες</w:t>
      </w:r>
      <w:r>
        <w:rPr>
          <w:sz w:val="22"/>
          <w:vertAlign w:val="superscript"/>
        </w:rPr>
        <w:t>viii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4.18pt;margin-top:12.096953pt;width:486.95pt;height:170.2pt;mso-position-horizontal-relative:page;mso-position-vertical-relative:paragraph;z-index:-15724544;mso-wrap-distance-left:0;mso-wrap-distance-right:0" type="#_x0000_t202" id="docshape31" filled="true" fillcolor="#cccccc" stroked="true" strokeweight=".12pt" strokecolor="#000000">
            <v:textbox inset="0,0,0,0">
              <w:txbxContent>
                <w:p>
                  <w:pPr>
                    <w:spacing w:before="18"/>
                    <w:ind w:left="4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Στο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άρθρο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73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παρ.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1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ορίζονται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οι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ακόλουθοι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λόγοι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αποκλεισμού: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2" w:val="left" w:leader="none"/>
                    </w:tabs>
                    <w:spacing w:before="1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συμμετοχή</w:t>
                  </w:r>
                  <w:r>
                    <w:rPr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σε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εγκληματική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οργάνωση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ix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δωροδοκία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x,xi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απάτη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xii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τρομοκρατικά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εγκλήματα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εγκλήματα</w:t>
                  </w:r>
                  <w:r>
                    <w:rPr>
                      <w:b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συνδεόμενα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με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τρομοκρατικές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δραστηριότητες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xiii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νομιμοποίηση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εσόδων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από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παράνομες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δραστηριότητες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χρηματοδότηση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της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τρομοκρατίας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xiv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·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2" w:val="left" w:leader="none"/>
                    </w:tabs>
                    <w:spacing w:before="0"/>
                    <w:ind w:left="331" w:right="0" w:hanging="284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παιδική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εργασία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και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άλλες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μορφές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εμπορίας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ανθρώπων</w:t>
                  </w:r>
                  <w:r>
                    <w:rPr>
                      <w:color w:val="000000"/>
                      <w:sz w:val="22"/>
                      <w:vertAlign w:val="superscript"/>
                    </w:rPr>
                    <w:t>xv</w:t>
                  </w:r>
                  <w:r>
                    <w:rPr>
                      <w:color w:val="000000"/>
                      <w:sz w:val="22"/>
                      <w:vertAlign w:val="baseline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856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Λόγοι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που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σχετίζονται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με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ποινικές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καταδίκες:</w:t>
            </w:r>
          </w:p>
        </w:tc>
        <w:tc>
          <w:tcPr>
            <w:tcW w:w="4513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514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Υπάρχει αμετάκλητη καταδικαστική </w:t>
            </w:r>
            <w:r>
              <w:rPr>
                <w:b/>
                <w:sz w:val="22"/>
              </w:rPr>
              <w:t>απόφαση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εις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βάρος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οικονομικού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φορέα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οποιουδήποτε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προσώπου </w:t>
            </w:r>
            <w:r>
              <w:rPr>
                <w:sz w:val="22"/>
                <w:vertAlign w:val="superscript"/>
              </w:rPr>
              <w:t>xvi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οποίο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είναι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μέλος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του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διοικητικού,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διευθυντικού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εποπτικού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του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οργάνου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έχει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εξουσία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εκπροσώπησης, λήψης αποφάσεων ή ελέγχου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σε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αυτό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για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έναν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από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τους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λόγους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που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παρατίθενται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ανωτέρω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(σημεία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1-6),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καταδικαστική απόφαση η οποία έχει εκδοθεί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πριν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από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πέντε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έτη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κατά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μέγιστο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στην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οποία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έχει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οριστεί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απευθείας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περίοδος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αποκλεισμού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που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εξακολουθεί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να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ισχύει;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1782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διατίθεται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 αρχή ή φορέας έκδοσης, 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  <w:r>
              <w:rPr>
                <w:sz w:val="22"/>
                <w:vertAlign w:val="superscript"/>
              </w:rPr>
              <w:t>xvii</w:t>
            </w:r>
          </w:p>
        </w:tc>
      </w:tr>
      <w:tr>
        <w:trPr>
          <w:trHeight w:val="5095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z w:val="22"/>
                <w:vertAlign w:val="superscript"/>
              </w:rPr>
              <w:t>xviii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line="276" w:lineRule="auto" w:before="159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α) Ημερομηνία της καταδικαστικής απόφασης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προσδιορίζοντας ποιο από τα σημεία 1 έως 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αφορά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καταδίκης,</w:t>
            </w:r>
          </w:p>
          <w:p>
            <w:pPr>
              <w:pStyle w:val="TableParagraph"/>
              <w:spacing w:before="121"/>
              <w:jc w:val="both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Προσδιορίστε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ποιος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καταδικαστεί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]·</w:t>
            </w:r>
          </w:p>
          <w:p>
            <w:pPr>
              <w:pStyle w:val="TableParagraph"/>
              <w:spacing w:line="273" w:lineRule="auto" w:before="161"/>
              <w:ind w:right="9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γ)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Εάν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ορίζεται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απευθείας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στην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καταδικαστική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απόφαση: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643" w:val="left" w:leader="none"/>
                <w:tab w:pos="1914" w:val="left" w:leader="none"/>
              </w:tabs>
              <w:spacing w:line="384" w:lineRule="auto" w:before="160"/>
              <w:ind w:right="2463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Ημερομηνία:[</w:t>
              <w:tab/>
              <w:tab/>
            </w:r>
            <w:r>
              <w:rPr>
                <w:spacing w:val="-2"/>
                <w:sz w:val="22"/>
              </w:rPr>
              <w:t>],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σημείο-(-α): [</w:t>
              <w:tab/>
              <w:t>],</w:t>
            </w:r>
          </w:p>
          <w:p>
            <w:pPr>
              <w:pStyle w:val="TableParagraph"/>
              <w:tabs>
                <w:tab w:pos="1465" w:val="left" w:leader="none"/>
              </w:tabs>
              <w:rPr>
                <w:sz w:val="22"/>
              </w:rPr>
            </w:pPr>
            <w:r>
              <w:rPr>
                <w:sz w:val="22"/>
              </w:rPr>
              <w:t>λόγος(-οι):[</w:t>
              <w:tab/>
              <w:t>]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β) [……]</w:t>
            </w:r>
          </w:p>
          <w:p>
            <w:pPr>
              <w:pStyle w:val="TableParagraph"/>
              <w:spacing w:line="273" w:lineRule="auto" w:before="161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γ)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Διάρκεια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περιόδου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αποκλεισμού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[……]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σχετικό(-ά)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σημείο(-α)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]</w:t>
            </w:r>
          </w:p>
          <w:p>
            <w:pPr>
              <w:pStyle w:val="TableParagraph"/>
              <w:spacing w:line="276" w:lineRule="auto" w:before="124"/>
              <w:ind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διατίθεται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 αρχή ή φορέας έκδοσης, 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  <w:r>
              <w:rPr>
                <w:sz w:val="22"/>
                <w:vertAlign w:val="superscript"/>
              </w:rPr>
              <w:t>xix</w:t>
            </w:r>
          </w:p>
        </w:tc>
      </w:tr>
      <w:tr>
        <w:trPr>
          <w:trHeight w:val="166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 w:before="2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καταδικαστικής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απόφασης,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 φορέας έχει λάβει μέτρα που 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αποδεικνύουν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αξιοπιστία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ύπαρξη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αποκλεισμού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</w:t>
            </w:r>
            <w:r>
              <w:rPr>
                <w:rFonts w:ascii="Times New Roman" w:hAnsi="Times New Roman"/>
                <w:sz w:val="22"/>
              </w:rPr>
              <w:t>αυτοκάθαρση»)</w:t>
            </w:r>
            <w:r>
              <w:rPr>
                <w:rFonts w:ascii="Times New Roman" w:hAnsi="Times New Roman"/>
                <w:sz w:val="22"/>
                <w:vertAlign w:val="superscript"/>
              </w:rPr>
              <w:t>xx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ναι,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περιγράψτε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λήφθηκαν</w:t>
            </w:r>
            <w:r>
              <w:rPr>
                <w:sz w:val="22"/>
                <w:vertAlign w:val="superscript"/>
              </w:rPr>
              <w:t>xxi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before="56"/>
        <w:ind w:left="1118" w:right="0" w:firstLine="0"/>
        <w:jc w:val="left"/>
        <w:rPr>
          <w:b/>
          <w:sz w:val="22"/>
        </w:rPr>
      </w:pPr>
      <w:r>
        <w:rPr>
          <w:b/>
          <w:sz w:val="22"/>
        </w:rPr>
        <w:t>Β: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Λόγοι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που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σχετίζονται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καταβολή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φόρων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ή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εισφορών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κοινωνικής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ασφάλισης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2247"/>
        <w:gridCol w:w="2269"/>
      </w:tblGrid>
      <w:tr>
        <w:trPr>
          <w:trHeight w:val="738" w:hRule="atLeast"/>
        </w:trPr>
        <w:tc>
          <w:tcPr>
            <w:tcW w:w="4477" w:type="dxa"/>
          </w:tcPr>
          <w:p>
            <w:pPr>
              <w:pStyle w:val="TableParagraph"/>
              <w:tabs>
                <w:tab w:pos="1105" w:val="left" w:leader="none"/>
                <w:tab w:pos="1972" w:val="left" w:leader="none"/>
                <w:tab w:pos="2308" w:val="left" w:leader="none"/>
                <w:tab w:pos="3457" w:val="left" w:leader="none"/>
              </w:tabs>
              <w:spacing w:line="276" w:lineRule="auto"/>
              <w:ind w:left="6" w:right="-1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Πληρωμή</w:t>
              <w:tab/>
              <w:t>φόρων</w:t>
              <w:tab/>
              <w:t>ή</w:t>
              <w:tab/>
              <w:t>εισφορών</w:t>
              <w:tab/>
            </w:r>
            <w:r>
              <w:rPr>
                <w:b/>
                <w:i/>
                <w:spacing w:val="-1"/>
                <w:sz w:val="22"/>
              </w:rPr>
              <w:t>κοινωνικής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ασφάλισης:</w:t>
            </w:r>
          </w:p>
        </w:tc>
        <w:tc>
          <w:tcPr>
            <w:tcW w:w="4516" w:type="dxa"/>
            <w:gridSpan w:val="2"/>
          </w:tcPr>
          <w:p>
            <w:pPr>
              <w:pStyle w:val="TableParagraph"/>
              <w:spacing w:line="268" w:lineRule="exact"/>
              <w:ind w:left="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662" w:hRule="atLeast"/>
        </w:trPr>
        <w:tc>
          <w:tcPr>
            <w:tcW w:w="4477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1) Ο οικονομικός φορέας έχει εκπληρώσει όλες</w:t>
            </w:r>
            <w:r>
              <w:rPr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τις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υποχρεώσεις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όσον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αφορά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την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πληρωμή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φόρων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εισφορών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κοινωνικής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ασφάλισης</w:t>
            </w:r>
            <w:r>
              <w:rPr>
                <w:sz w:val="22"/>
                <w:vertAlign w:val="superscript"/>
              </w:rPr>
              <w:t>xxii</w:t>
            </w:r>
            <w:r>
              <w:rPr>
                <w:b/>
                <w:sz w:val="22"/>
                <w:vertAlign w:val="baseline"/>
              </w:rPr>
              <w:t>, </w:t>
            </w:r>
            <w:r>
              <w:rPr>
                <w:sz w:val="22"/>
                <w:vertAlign w:val="baseline"/>
              </w:rPr>
              <w:t>στην Ελλάδα και στη χώρα στην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οποία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είναι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τυχόν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εγκατεστημένος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6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1046" w:hRule="atLeast"/>
        </w:trPr>
        <w:tc>
          <w:tcPr>
            <w:tcW w:w="4477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όχι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  <w:p>
            <w:pPr>
              <w:pStyle w:val="TableParagraph"/>
              <w:spacing w:line="384" w:lineRule="auto" w:before="161"/>
              <w:ind w:right="88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Χώρα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κράτος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μέλος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οποίο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πρόκειται: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β)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Ποιο είναι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σχετικό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ποσό;</w:t>
            </w:r>
          </w:p>
          <w:p>
            <w:pPr>
              <w:pStyle w:val="TableParagraph"/>
              <w:tabs>
                <w:tab w:pos="959" w:val="left" w:leader="none"/>
                <w:tab w:pos="2530" w:val="left" w:leader="none"/>
                <w:tab w:pos="2950" w:val="left" w:leader="none"/>
                <w:tab w:pos="4034" w:val="left" w:leader="none"/>
              </w:tabs>
              <w:spacing w:line="276" w:lineRule="auto"/>
              <w:ind w:right="93"/>
              <w:rPr>
                <w:sz w:val="22"/>
              </w:rPr>
            </w:pPr>
            <w:r>
              <w:rPr>
                <w:sz w:val="22"/>
              </w:rPr>
              <w:t>γ)Πως</w:t>
              <w:tab/>
              <w:t>διαπιστώθηκε</w:t>
              <w:tab/>
              <w:t>η</w:t>
              <w:tab/>
              <w:t>αθέτηση</w:t>
              <w:tab/>
            </w:r>
            <w:r>
              <w:rPr>
                <w:spacing w:val="-2"/>
                <w:sz w:val="22"/>
              </w:rPr>
              <w:t>των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υποχρεώσεων;</w:t>
            </w:r>
          </w:p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Μέσω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δικαστικής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διοικητικής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απόφασης;</w:t>
            </w:r>
          </w:p>
          <w:p>
            <w:pPr>
              <w:pStyle w:val="TableParagraph"/>
              <w:spacing w:line="276" w:lineRule="auto" w:before="159"/>
              <w:ind w:right="9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απόφαση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τελεσίδικη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δεσμευτική;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2" w:val="left" w:leader="none"/>
              </w:tabs>
              <w:spacing w:line="273" w:lineRule="auto" w:before="122" w:after="0"/>
              <w:ind w:left="110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Αναφέρατε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καταδίκης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έκδοσης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απόφασης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0" w:val="left" w:leader="none"/>
              </w:tabs>
              <w:spacing w:line="276" w:lineRule="auto" w:before="124" w:after="0"/>
              <w:ind w:left="110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καταδικαστικής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απόφασης,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ορίζεται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απευθείας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αυτήν,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διάρκεια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περιόδου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αποκλεισμού:</w:t>
            </w:r>
          </w:p>
          <w:p>
            <w:pPr>
              <w:pStyle w:val="TableParagraph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άλλα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μέσα;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Διευκρινίστε:</w:t>
            </w:r>
          </w:p>
          <w:p>
            <w:pPr>
              <w:pStyle w:val="TableParagraph"/>
              <w:spacing w:line="276" w:lineRule="auto" w:before="161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δ) Ο οικονομικός φορέας έχει εκπληρώσει 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υποχρεώσεις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καταβάλλοντας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φόρους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εισφορές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κοινωνικής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ασφάλισης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που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οφείλει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συμπεριλαμβανόμενων    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κατά</w:t>
            </w:r>
          </w:p>
        </w:tc>
        <w:tc>
          <w:tcPr>
            <w:tcW w:w="2247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ΦΟΡΟΙ</w:t>
            </w:r>
          </w:p>
        </w:tc>
        <w:tc>
          <w:tcPr>
            <w:tcW w:w="2269" w:type="dxa"/>
          </w:tcPr>
          <w:p>
            <w:pPr>
              <w:pStyle w:val="TableParagraph"/>
              <w:spacing w:line="276" w:lineRule="auto"/>
              <w:ind w:left="107" w:right="953"/>
              <w:rPr>
                <w:b/>
                <w:sz w:val="22"/>
              </w:rPr>
            </w:pPr>
            <w:r>
              <w:rPr>
                <w:b/>
                <w:sz w:val="22"/>
              </w:rPr>
              <w:t>ΕΙΣΦΟΡΕΣ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ΚΟΙΝΩΝΙΚΗΣ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ΑΣΦΑΛΙΣΗΣ</w:t>
            </w:r>
          </w:p>
        </w:tc>
      </w:tr>
      <w:tr>
        <w:trPr>
          <w:trHeight w:val="6871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α)[……]·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β)[……]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γ.1)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-[]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γ.2)[……]·</w:t>
            </w:r>
          </w:p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α)[……]·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β)[……]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γ.1)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-[]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γ.2)[……]·</w:t>
            </w:r>
          </w:p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2247"/>
        <w:gridCol w:w="2269"/>
      </w:tblGrid>
      <w:tr>
        <w:trPr>
          <w:trHeight w:val="1782" w:hRule="atLeast"/>
        </w:trPr>
        <w:tc>
          <w:tcPr>
            <w:tcW w:w="4477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περίπτωση, των δεδουλευμένων τόκων ή 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προστίμων,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υπαγόμενος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δεσμευτικό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διακανονισμό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καταβολή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z w:val="22"/>
                <w:vertAlign w:val="superscript"/>
              </w:rPr>
              <w:t>xxiii</w:t>
            </w:r>
          </w:p>
        </w:tc>
        <w:tc>
          <w:tcPr>
            <w:tcW w:w="2247" w:type="dxa"/>
            <w:tcBorders>
              <w:top w:val="nil"/>
            </w:tcBorders>
          </w:tcPr>
          <w:p>
            <w:pPr>
              <w:pStyle w:val="TableParagraph"/>
              <w:tabs>
                <w:tab w:pos="1014" w:val="left" w:leader="none"/>
                <w:tab w:pos="1926" w:val="left" w:leader="none"/>
              </w:tabs>
              <w:spacing w:line="276" w:lineRule="auto" w:before="1"/>
              <w:ind w:left="107" w:right="95"/>
              <w:rPr>
                <w:sz w:val="21"/>
              </w:rPr>
            </w:pPr>
            <w:r>
              <w:rPr>
                <w:sz w:val="21"/>
              </w:rPr>
              <w:t>Εάν</w:t>
              <w:tab/>
              <w:t>ναι,</w:t>
              <w:tab/>
            </w:r>
            <w:r>
              <w:rPr>
                <w:spacing w:val="-3"/>
                <w:sz w:val="21"/>
              </w:rPr>
              <w:t>να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αναφερθούν</w:t>
            </w:r>
          </w:p>
          <w:p>
            <w:pPr>
              <w:pStyle w:val="TableParagraph"/>
              <w:spacing w:line="273" w:lineRule="auto" w:before="1"/>
              <w:ind w:left="107" w:right="972"/>
              <w:rPr>
                <w:sz w:val="21"/>
              </w:rPr>
            </w:pP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πληροφορίες</w:t>
            </w:r>
          </w:p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tabs>
                <w:tab w:pos="1016" w:val="left" w:leader="none"/>
                <w:tab w:pos="1933" w:val="left" w:leader="none"/>
              </w:tabs>
              <w:spacing w:line="276" w:lineRule="auto"/>
              <w:ind w:left="107" w:right="99"/>
              <w:rPr>
                <w:sz w:val="22"/>
              </w:rPr>
            </w:pPr>
            <w:r>
              <w:rPr>
                <w:sz w:val="22"/>
              </w:rPr>
              <w:t>Εάν</w:t>
              <w:tab/>
              <w:t>ναι,</w:t>
              <w:tab/>
            </w:r>
            <w:r>
              <w:rPr>
                <w:spacing w:val="-2"/>
                <w:sz w:val="22"/>
              </w:rPr>
              <w:t>να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αναφερθούν</w:t>
            </w:r>
          </w:p>
          <w:p>
            <w:pPr>
              <w:pStyle w:val="TableParagraph"/>
              <w:spacing w:line="276" w:lineRule="auto"/>
              <w:ind w:left="107" w:right="940"/>
              <w:rPr>
                <w:sz w:val="22"/>
              </w:rPr>
            </w:pPr>
            <w:r>
              <w:rPr>
                <w:sz w:val="22"/>
              </w:rPr>
              <w:t>λεπτομερείς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πληροφορίες</w:t>
            </w:r>
          </w:p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09" w:hRule="atLeast"/>
        </w:trPr>
        <w:tc>
          <w:tcPr>
            <w:tcW w:w="447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0" w:right="9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8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65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64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67"/>
                <w:sz w:val="22"/>
              </w:rPr>
              <w:t> </w:t>
            </w:r>
            <w:r>
              <w:rPr>
                <w:i/>
                <w:sz w:val="22"/>
              </w:rPr>
              <w:t>όσον</w:t>
            </w:r>
            <w:r>
              <w:rPr>
                <w:i/>
                <w:spacing w:val="65"/>
                <w:sz w:val="22"/>
              </w:rPr>
              <w:t> </w:t>
            </w:r>
            <w:r>
              <w:rPr>
                <w:i/>
                <w:sz w:val="22"/>
              </w:rPr>
              <w:t>αφορά</w:t>
            </w:r>
            <w:r>
              <w:rPr>
                <w:i/>
                <w:spacing w:val="67"/>
                <w:sz w:val="22"/>
              </w:rPr>
              <w:t> </w:t>
            </w:r>
            <w:r>
              <w:rPr>
                <w:i/>
                <w:sz w:val="22"/>
              </w:rPr>
              <w:t>την</w:t>
            </w:r>
          </w:p>
        </w:tc>
        <w:tc>
          <w:tcPr>
            <w:tcW w:w="451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509" w:val="left" w:leader="none"/>
                <w:tab w:pos="2742" w:val="left" w:leader="none"/>
                <w:tab w:pos="3399" w:val="left" w:leader="none"/>
                <w:tab w:pos="3725" w:val="left" w:leader="none"/>
              </w:tabs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  <w:tab/>
              <w:t>διεύθυνση,</w:t>
              <w:tab/>
              <w:t>αρχή</w:t>
              <w:tab/>
              <w:t>ή</w:t>
              <w:tab/>
              <w:t>φορέας</w:t>
            </w:r>
          </w:p>
        </w:tc>
      </w:tr>
      <w:tr>
        <w:trPr>
          <w:trHeight w:val="308" w:hRule="atLeast"/>
        </w:trPr>
        <w:tc>
          <w:tcPr>
            <w:tcW w:w="4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0" w:right="9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καταβολή</w:t>
            </w:r>
            <w:r>
              <w:rPr>
                <w:i/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32"/>
                <w:sz w:val="22"/>
              </w:rPr>
              <w:t> </w:t>
            </w:r>
            <w:r>
              <w:rPr>
                <w:i/>
                <w:sz w:val="22"/>
              </w:rPr>
              <w:t>φόρων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εισφορών</w:t>
            </w:r>
            <w:r>
              <w:rPr>
                <w:i/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κοινωνικής</w:t>
            </w:r>
          </w:p>
        </w:tc>
        <w:tc>
          <w:tcPr>
            <w:tcW w:w="4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επακριβή  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  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αναφοράς  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</w:p>
        </w:tc>
      </w:tr>
      <w:tr>
        <w:trPr>
          <w:trHeight w:val="369" w:hRule="atLeast"/>
        </w:trPr>
        <w:tc>
          <w:tcPr>
            <w:tcW w:w="447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95"/>
              <w:jc w:val="right"/>
              <w:rPr>
                <w:i/>
                <w:sz w:val="22"/>
              </w:rPr>
            </w:pPr>
            <w:r>
              <w:rPr>
                <w:i/>
                <w:spacing w:val="-1"/>
                <w:sz w:val="22"/>
              </w:rPr>
              <w:t>ασφάλισης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διατίθεται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4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i/>
                <w:sz w:val="22"/>
              </w:rPr>
              <w:t>εγγράφων):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sz w:val="22"/>
                <w:vertAlign w:val="superscript"/>
              </w:rPr>
              <w:t>xxiv</w:t>
            </w:r>
          </w:p>
        </w:tc>
      </w:tr>
      <w:tr>
        <w:trPr>
          <w:trHeight w:val="486" w:hRule="atLeast"/>
        </w:trPr>
        <w:tc>
          <w:tcPr>
            <w:tcW w:w="447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6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56"/>
        <w:ind w:left="1173" w:right="779" w:firstLine="0"/>
        <w:jc w:val="center"/>
        <w:rPr>
          <w:b/>
          <w:sz w:val="22"/>
        </w:rPr>
      </w:pPr>
      <w:r>
        <w:rPr>
          <w:b/>
          <w:sz w:val="22"/>
        </w:rPr>
        <w:t>Γ: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Λόγοι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που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σχετίζονται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αφερεγγυότητα,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σύγκρουση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συμφερόντων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ή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επαγγελματικό</w:t>
      </w:r>
    </w:p>
    <w:p>
      <w:pPr>
        <w:spacing w:before="41"/>
        <w:ind w:left="2348" w:right="2350" w:firstLine="0"/>
        <w:jc w:val="center"/>
        <w:rPr>
          <w:b/>
          <w:sz w:val="22"/>
        </w:rPr>
      </w:pPr>
      <w:r>
        <w:rPr>
          <w:b/>
          <w:sz w:val="22"/>
        </w:rPr>
        <w:t>παράπτωμα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1046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Πληροφορίες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σχετικά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με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πιθανή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αφερεγγυότητα, σύγκρουση συμφερόντων ή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επαγγελματικό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παράπτωμα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429" w:hRule="atLeast"/>
        </w:trPr>
        <w:tc>
          <w:tcPr>
            <w:tcW w:w="4479" w:type="dxa"/>
            <w:vMerge w:val="restart"/>
          </w:tcPr>
          <w:p>
            <w:pPr>
              <w:pStyle w:val="TableParagraph"/>
              <w:spacing w:line="276" w:lineRule="auto"/>
              <w:ind w:right="91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έχει,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γνώσει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αθετήσει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τις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υποχρεώσεις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στους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τομείς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περιβαλλοντικού,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κοινωνικού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εργατικού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δικαίου</w:t>
            </w:r>
            <w:r>
              <w:rPr>
                <w:sz w:val="22"/>
                <w:vertAlign w:val="superscript"/>
              </w:rPr>
              <w:t>xxv</w:t>
            </w:r>
            <w:r>
              <w:rPr>
                <w:b/>
                <w:sz w:val="22"/>
                <w:vertAlign w:val="baseline"/>
              </w:rPr>
              <w:t>;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3379" w:hRule="atLeast"/>
        </w:trPr>
        <w:tc>
          <w:tcPr>
            <w:tcW w:w="4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λάβει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που να αποδεικνύουν την αξιοπιστία του παρά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ύπαρξη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αυτού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αποκλεισμού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(«αυτοκάθαρση»);</w:t>
            </w:r>
          </w:p>
          <w:p>
            <w:pPr>
              <w:pStyle w:val="TableParagraph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tabs>
                <w:tab w:pos="2224" w:val="left" w:leader="dot"/>
              </w:tabs>
              <w:spacing w:line="273" w:lineRule="auto" w:before="161"/>
              <w:ind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 το έχει πράξει, </w:t>
            </w:r>
            <w:r>
              <w:rPr>
                <w:sz w:val="22"/>
              </w:rPr>
              <w:t>περιγράψτε τα μέτρα 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λήφθηκαν: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]</w:t>
            </w:r>
          </w:p>
        </w:tc>
      </w:tr>
      <w:tr>
        <w:trPr>
          <w:trHeight w:val="5148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Βρίσκεται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οποιαδήποτε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ακόλουθες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καταστάσεις</w:t>
            </w:r>
            <w:r>
              <w:rPr>
                <w:sz w:val="22"/>
                <w:vertAlign w:val="superscript"/>
              </w:rPr>
              <w:t>xxvi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before="119"/>
              <w:jc w:val="both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πτώχευση,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</w:p>
          <w:p>
            <w:pPr>
              <w:pStyle w:val="TableParagraph"/>
              <w:spacing w:line="384" w:lineRule="auto" w:before="161"/>
              <w:ind w:right="1844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διαδικασία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εξυγίανσης,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γ)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ειδική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εκκαθάριση,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ή</w:t>
            </w:r>
          </w:p>
          <w:p>
            <w:pPr>
              <w:pStyle w:val="Table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αναγκαστική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διαχείριση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εκκαθαριστή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δικαστήριο,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ή</w:t>
            </w:r>
          </w:p>
          <w:p>
            <w:pPr>
              <w:pStyle w:val="TableParagraph"/>
              <w:spacing w:line="273" w:lineRule="auto" w:before="119"/>
              <w:rPr>
                <w:sz w:val="22"/>
              </w:rPr>
            </w:pPr>
            <w:r>
              <w:rPr>
                <w:sz w:val="22"/>
              </w:rPr>
              <w:t>ε)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υπαχθεί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διαδικασία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πτωχευτικού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συμβιβασμού, ή</w:t>
            </w:r>
          </w:p>
          <w:p>
            <w:pPr>
              <w:pStyle w:val="TableParagraph"/>
              <w:tabs>
                <w:tab w:pos="1187" w:val="left" w:leader="none"/>
                <w:tab w:pos="2871" w:val="left" w:leader="none"/>
              </w:tabs>
              <w:spacing w:line="276" w:lineRule="auto" w:before="125"/>
              <w:ind w:right="92"/>
              <w:rPr>
                <w:sz w:val="22"/>
              </w:rPr>
            </w:pPr>
            <w:r>
              <w:rPr>
                <w:sz w:val="22"/>
              </w:rPr>
              <w:t>στ)</w:t>
              <w:tab/>
              <w:t>αναστολή</w:t>
              <w:tab/>
            </w:r>
            <w:r>
              <w:rPr>
                <w:spacing w:val="-1"/>
                <w:sz w:val="22"/>
              </w:rPr>
              <w:t>επιχειρηματικών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δραστηριοτήτων,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ή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986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ζ)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οποιαδήποτε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ανάλογη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κατάσταση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προκύπτουσα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παρόμοια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διαδικασία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προβλεπόμενη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εθνικές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διατάξεις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νόμου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6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Παραθέστε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λεπτομερή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στοιχεία: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376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55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- Διευκρινίστε τους λόγους για τους οποίους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ωστόσο ο οικονομικός φορέας, θα δύναται 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εκτελέσει τη σύμβαση, λαμβανόμενης υπόψη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 εφαρμοστέας εθνικής νομοθεσίας και 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μέτρων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συνέχιση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επιχειρηματικής του λειτουργίας υπό αυτές 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περιστάσεις</w:t>
            </w:r>
            <w:r>
              <w:rPr>
                <w:sz w:val="22"/>
                <w:vertAlign w:val="superscript"/>
              </w:rPr>
              <w:t>xxvii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-[.......................]</w:t>
            </w: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-[.......................]</w:t>
            </w:r>
          </w:p>
        </w:tc>
      </w:tr>
      <w:tr>
        <w:trPr>
          <w:trHeight w:val="84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2" w:val="left" w:leader="none"/>
                <w:tab w:pos="1120" w:val="left" w:leader="none"/>
                <w:tab w:pos="2075" w:val="left" w:leader="none"/>
                <w:tab w:pos="3443" w:val="left" w:leader="none"/>
              </w:tabs>
              <w:spacing w:line="276" w:lineRule="auto" w:before="59"/>
              <w:ind w:right="92"/>
              <w:rPr>
                <w:sz w:val="22"/>
              </w:rPr>
            </w:pPr>
            <w:r>
              <w:rPr>
                <w:sz w:val="22"/>
              </w:rPr>
              <w:t>Εάν</w:t>
              <w:tab/>
              <w:t>η</w:t>
              <w:tab/>
              <w:t>σχετική</w:t>
              <w:tab/>
              <w:t>τεκμηρίωση</w:t>
              <w:tab/>
            </w:r>
            <w:r>
              <w:rPr>
                <w:spacing w:val="-1"/>
                <w:sz w:val="22"/>
              </w:rPr>
              <w:t>διατίθεται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ηλεκτρονικά,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17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line="276" w:lineRule="auto" w:before="171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[……][……][……]</w:t>
            </w:r>
          </w:p>
        </w:tc>
      </w:tr>
      <w:tr>
        <w:trPr>
          <w:trHeight w:val="677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"/>
              <w:ind w:right="89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Έχει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διαπράξει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ο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σοβαρό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επαγγελματικό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παράπτωμα</w:t>
            </w:r>
            <w:r>
              <w:rPr>
                <w:sz w:val="22"/>
                <w:vertAlign w:val="superscript"/>
              </w:rPr>
              <w:t>xxviii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1037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2" w:val="left" w:leader="none"/>
                <w:tab w:pos="1343" w:val="left" w:leader="none"/>
                <w:tab w:pos="1838" w:val="left" w:leader="none"/>
                <w:tab w:pos="3265" w:val="left" w:leader="none"/>
              </w:tabs>
              <w:spacing w:line="276" w:lineRule="auto" w:before="60"/>
              <w:ind w:right="92"/>
              <w:rPr>
                <w:sz w:val="22"/>
              </w:rPr>
            </w:pPr>
            <w:r>
              <w:rPr>
                <w:b/>
                <w:sz w:val="22"/>
              </w:rPr>
              <w:t>Εάν</w:t>
              <w:tab/>
              <w:t>ναι</w:t>
            </w:r>
            <w:r>
              <w:rPr>
                <w:sz w:val="22"/>
              </w:rPr>
              <w:t>,</w:t>
              <w:tab/>
              <w:t>να</w:t>
              <w:tab/>
              <w:t>αναφερθούν</w:t>
              <w:tab/>
            </w:r>
            <w:r>
              <w:rPr>
                <w:spacing w:val="-1"/>
                <w:sz w:val="22"/>
              </w:rPr>
              <w:t>λεπτομερείς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πληροφορίες:</w:t>
            </w: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180"/>
              <w:rPr>
                <w:sz w:val="22"/>
              </w:rPr>
            </w:pPr>
            <w:r>
              <w:rPr>
                <w:sz w:val="22"/>
              </w:rPr>
              <w:t>[.......................]</w:t>
            </w:r>
          </w:p>
        </w:tc>
      </w:tr>
      <w:tr>
        <w:trPr>
          <w:trHeight w:val="1107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0"/>
              <w:ind w:right="91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λάβει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αυτοκάθαρσης;</w:t>
            </w:r>
          </w:p>
        </w:tc>
      </w:tr>
      <w:tr>
        <w:trPr>
          <w:trHeight w:val="42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73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9"/>
              <w:ind w:right="90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το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έχει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πράξει,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z w:val="22"/>
              </w:rPr>
              <w:t>περιγράψτε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λήφθηκαν:</w:t>
            </w:r>
          </w:p>
        </w:tc>
      </w:tr>
      <w:tr>
        <w:trPr>
          <w:trHeight w:val="488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[..........……]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985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/>
              <w:ind w:right="89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Έχει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συνάψει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ο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οικονομικός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φορέας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συμφωνίες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sz w:val="22"/>
              </w:rPr>
              <w:t>με άλλους οικονομικούς φορείς </w:t>
            </w:r>
            <w:r>
              <w:rPr>
                <w:b/>
                <w:sz w:val="22"/>
              </w:rPr>
              <w:t>με σκοπό τη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στρέβλωση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ανταγωνισμού</w:t>
            </w:r>
            <w:r>
              <w:rPr>
                <w:sz w:val="22"/>
              </w:rPr>
              <w:t>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730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2" w:val="left" w:leader="none"/>
                <w:tab w:pos="1343" w:val="left" w:leader="none"/>
                <w:tab w:pos="1838" w:val="left" w:leader="none"/>
                <w:tab w:pos="3265" w:val="left" w:leader="none"/>
              </w:tabs>
              <w:spacing w:line="276" w:lineRule="auto" w:before="60"/>
              <w:ind w:right="92"/>
              <w:rPr>
                <w:sz w:val="22"/>
              </w:rPr>
            </w:pPr>
            <w:r>
              <w:rPr>
                <w:b/>
                <w:sz w:val="22"/>
              </w:rPr>
              <w:t>Εάν</w:t>
              <w:tab/>
              <w:t>ναι</w:t>
            </w:r>
            <w:r>
              <w:rPr>
                <w:sz w:val="22"/>
              </w:rPr>
              <w:t>,</w:t>
              <w:tab/>
              <w:t>να</w:t>
              <w:tab/>
              <w:t>αναφερθούν</w:t>
              <w:tab/>
            </w:r>
            <w:r>
              <w:rPr>
                <w:spacing w:val="-1"/>
                <w:sz w:val="22"/>
              </w:rPr>
              <w:t>λεπτομερείς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πληροφορίες:</w:t>
            </w: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[…...........]</w:t>
            </w:r>
          </w:p>
        </w:tc>
      </w:tr>
      <w:tr>
        <w:trPr>
          <w:trHeight w:val="676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91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λάβει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αυτοκάθαρσης;</w:t>
            </w:r>
          </w:p>
        </w:tc>
      </w:tr>
      <w:tr>
        <w:trPr>
          <w:trHeight w:val="42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73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60"/>
              <w:ind w:right="90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το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έχει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πράξει,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z w:val="22"/>
              </w:rPr>
              <w:t>περιγράψτε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λήφθηκαν:</w:t>
            </w:r>
          </w:p>
        </w:tc>
      </w:tr>
      <w:tr>
        <w:trPr>
          <w:trHeight w:val="489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214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 w:before="1"/>
              <w:ind w:right="91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Γνωρίζει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ο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οικονομικός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φορέας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την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ύπαρξη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τυχόν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σύγκρουσης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συμφερόντωνxxix</w:t>
            </w:r>
            <w:r>
              <w:rPr>
                <w:spacing w:val="-1"/>
                <w:sz w:val="22"/>
              </w:rPr>
              <w:t>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λόγω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συμμετοχής του στη διαδικασία ανάθεσης 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σύμβασης;</w:t>
            </w:r>
          </w:p>
          <w:p>
            <w:pPr>
              <w:pStyle w:val="TableParagraph"/>
              <w:spacing w:line="276" w:lineRule="auto" w:before="117"/>
              <w:ind w:right="9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αναφερθούν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λεπτομερείς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πληροφορίες: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[.........…]</w:t>
            </w:r>
          </w:p>
        </w:tc>
      </w:tr>
      <w:tr>
        <w:trPr>
          <w:trHeight w:val="298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tabs>
                <w:tab w:pos="734" w:val="left" w:leader="none"/>
                <w:tab w:pos="1773" w:val="left" w:leader="none"/>
                <w:tab w:pos="2104" w:val="left" w:leader="none"/>
                <w:tab w:pos="3397" w:val="left" w:leader="none"/>
                <w:tab w:pos="4258" w:val="left" w:leader="none"/>
              </w:tabs>
              <w:spacing w:before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Έχει</w:t>
              <w:tab/>
              <w:t>παράσχει</w:t>
              <w:tab/>
              <w:t>ο</w:t>
              <w:tab/>
              <w:t>οικονομικός</w:t>
              <w:tab/>
              <w:t>φορέας</w:t>
              <w:tab/>
              <w:t>ή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300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rPr>
                <w:b/>
                <w:sz w:val="22"/>
              </w:rPr>
            </w:pPr>
            <w:r>
              <w:rPr>
                <w:sz w:val="22"/>
              </w:rPr>
              <w:t>επιχείρηση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συνδεδεμένη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αυτόν</w:t>
            </w:r>
            <w:r>
              <w:rPr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συμβουλές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στην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αναθέτουσα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αρχή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στον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αναθέτοντα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φορέα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άλλο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τρόπο</w:t>
            </w:r>
            <w:r>
              <w:rPr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αναμειχθεί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στην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προετοιμασία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διαδικασίας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σύναψης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της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σύμβασης</w:t>
            </w:r>
            <w:r>
              <w:rPr>
                <w:sz w:val="22"/>
                <w:vertAlign w:val="superscript"/>
              </w:rPr>
              <w:t>xxx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2" w:val="left" w:leader="none"/>
                <w:tab w:pos="1343" w:val="left" w:leader="none"/>
                <w:tab w:pos="1838" w:val="left" w:leader="none"/>
                <w:tab w:pos="3265" w:val="left" w:leader="none"/>
              </w:tabs>
              <w:spacing w:before="59"/>
              <w:rPr>
                <w:sz w:val="22"/>
              </w:rPr>
            </w:pPr>
            <w:r>
              <w:rPr>
                <w:b/>
                <w:sz w:val="22"/>
              </w:rPr>
              <w:t>Εάν</w:t>
              <w:tab/>
              <w:t>ναι</w:t>
            </w:r>
            <w:r>
              <w:rPr>
                <w:sz w:val="22"/>
              </w:rPr>
              <w:t>,</w:t>
              <w:tab/>
              <w:t>να</w:t>
              <w:tab/>
              <w:t>αναφερθούν</w:t>
              <w:tab/>
              <w:t>λεπτομερείς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πληροφορίες: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[...................…]</w:t>
            </w:r>
          </w:p>
        </w:tc>
      </w:tr>
      <w:tr>
        <w:trPr>
          <w:trHeight w:val="1285" w:hRule="atLeast"/>
        </w:trPr>
        <w:tc>
          <w:tcPr>
            <w:tcW w:w="4479" w:type="dxa"/>
          </w:tcPr>
          <w:p>
            <w:pPr>
              <w:pStyle w:val="TableParagraph"/>
              <w:tabs>
                <w:tab w:pos="1987" w:val="left" w:leader="none"/>
                <w:tab w:pos="3398" w:val="left" w:leader="none"/>
              </w:tabs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Έχει επιδείξει ο οικονομικός φορέας σοβαρή 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επαναλαμβανόμενη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πλημμέλεια </w:t>
            </w:r>
            <w:r>
              <w:rPr>
                <w:sz w:val="22"/>
                <w:vertAlign w:val="superscript"/>
              </w:rPr>
              <w:t>xxxi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κατά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την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εκτέλεση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ουσιώδους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απαίτησης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στο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πλαίσιο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προηγούμενης</w:t>
              <w:tab/>
              <w:t>δημόσιας</w:t>
              <w:tab/>
            </w:r>
            <w:r>
              <w:rPr>
                <w:spacing w:val="-1"/>
                <w:sz w:val="22"/>
                <w:vertAlign w:val="baseline"/>
              </w:rPr>
              <w:t>σύμβασης,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3432" w:hRule="atLeast"/>
        </w:trPr>
        <w:tc>
          <w:tcPr>
            <w:tcW w:w="4479" w:type="dxa"/>
            <w:vMerge w:val="restart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προηγούμενης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αναθέτοντα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προηγούμενης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παραχώρησης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είχε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ως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αποτέλεσμα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πρόωρη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καταγγελία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προηγούμενης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σύμβασης , αποζημιώσεις ή άλλες παρόμοιες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κυρώσεις;</w:t>
            </w:r>
          </w:p>
          <w:p>
            <w:pPr>
              <w:pStyle w:val="TableParagraph"/>
              <w:spacing w:line="276" w:lineRule="auto" w:before="119"/>
              <w:ind w:right="9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αναφερθούν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λεπτομερείς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πληροφορίες: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[….................]</w:t>
            </w:r>
          </w:p>
        </w:tc>
      </w:tr>
      <w:tr>
        <w:trPr>
          <w:trHeight w:val="2332" w:hRule="atLeast"/>
        </w:trPr>
        <w:tc>
          <w:tcPr>
            <w:tcW w:w="4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spacing w:line="273" w:lineRule="auto"/>
              <w:ind w:right="91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λάβει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αυτοκάθαρσης;</w:t>
            </w:r>
          </w:p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line="276" w:lineRule="auto" w:before="161"/>
              <w:ind w:right="90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το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έχει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πράξει,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z w:val="22"/>
              </w:rPr>
              <w:t>περιγράψτε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λήφθηκαν:</w:t>
            </w:r>
          </w:p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4804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Μπορεί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επιβεβαιώσει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ότι:</w:t>
            </w:r>
          </w:p>
          <w:p>
            <w:pPr>
              <w:pStyle w:val="TableParagraph"/>
              <w:spacing w:line="276" w:lineRule="auto" w:before="118"/>
              <w:ind w:right="89"/>
              <w:jc w:val="both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δεν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κριθεί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ένοχος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σοβαρών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ψευδών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δηλώσεων κατά την παροχή των πληροφοριών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απαιτούνται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εξακρίβωση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απουσίας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αποκλεισμού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πλήρωση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κριτηρίων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επιλογής,</w:t>
            </w:r>
          </w:p>
          <w:p>
            <w:pPr>
              <w:pStyle w:val="TableParagraph"/>
              <w:spacing w:before="122"/>
              <w:jc w:val="both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δεν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αποκρύψει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πληροφορίες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αυτές,</w:t>
            </w:r>
          </w:p>
          <w:p>
            <w:pPr>
              <w:pStyle w:val="TableParagraph"/>
              <w:spacing w:line="276" w:lineRule="auto" w:before="161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γ)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ήταν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θέση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υποβάλλει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χωρίς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καθυστέρηση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δικαιολογητικά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απαιτούνται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αναθέτουσα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αρχή/αναθέτοντα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φορέα</w:t>
            </w:r>
          </w:p>
          <w:p>
            <w:pPr>
              <w:pStyle w:val="TableParagraph"/>
              <w:spacing w:line="310" w:lineRule="atLeast" w:before="77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δεν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επιχειρήσει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επηρεάσει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αθέμιτο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τρόπο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διαδικασία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λήψης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2898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88"/>
              <w:jc w:val="both"/>
              <w:rPr>
                <w:sz w:val="22"/>
              </w:rPr>
            </w:pPr>
            <w:r>
              <w:rPr>
                <w:sz w:val="22"/>
              </w:rPr>
              <w:t>αποφάσεων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αναθέτουσας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αρχής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αναθέτοντα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αποκτήσει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εμπιστευτικές πληροφορίες που ενδέχεται 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αποφέρουν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αθέμιτο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πλεονέκτημα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διαδικασία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ανάθεσης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παράσχει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αμελείας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παραπλανητικές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πληροφορίες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ενδέχεται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επηρεάσουν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ουσιωδώς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αποφάσεις που αφορούν τον αποκλεισμό, 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επιλογή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ανάθεση;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56"/>
        <w:ind w:left="2348" w:right="234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Μέρος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IV: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Κριτήρια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επιλογής</w:t>
      </w:r>
    </w:p>
    <w:p>
      <w:pPr>
        <w:pStyle w:val="BodyText"/>
        <w:spacing w:before="1"/>
        <w:rPr>
          <w:b/>
          <w:sz w:val="15"/>
        </w:rPr>
      </w:pPr>
    </w:p>
    <w:p>
      <w:pPr>
        <w:spacing w:line="276" w:lineRule="auto" w:before="56"/>
        <w:ind w:left="232" w:right="61" w:firstLine="0"/>
        <w:jc w:val="left"/>
        <w:rPr>
          <w:sz w:val="22"/>
        </w:rPr>
      </w:pPr>
      <w:r>
        <w:rPr>
          <w:sz w:val="22"/>
        </w:rPr>
        <w:t>Όσον</w:t>
      </w:r>
      <w:r>
        <w:rPr>
          <w:spacing w:val="-5"/>
          <w:sz w:val="22"/>
        </w:rPr>
        <w:t> </w:t>
      </w:r>
      <w:r>
        <w:rPr>
          <w:sz w:val="22"/>
        </w:rPr>
        <w:t>αφορά</w:t>
      </w:r>
      <w:r>
        <w:rPr>
          <w:spacing w:val="-6"/>
          <w:sz w:val="22"/>
        </w:rPr>
        <w:t> </w:t>
      </w:r>
      <w:r>
        <w:rPr>
          <w:sz w:val="22"/>
        </w:rPr>
        <w:t>τα</w:t>
      </w:r>
      <w:r>
        <w:rPr>
          <w:spacing w:val="-3"/>
          <w:sz w:val="22"/>
        </w:rPr>
        <w:t> </w:t>
      </w:r>
      <w:r>
        <w:rPr>
          <w:sz w:val="22"/>
        </w:rPr>
        <w:t>κριτήρια</w:t>
      </w:r>
      <w:r>
        <w:rPr>
          <w:spacing w:val="-3"/>
          <w:sz w:val="22"/>
        </w:rPr>
        <w:t> </w:t>
      </w:r>
      <w:r>
        <w:rPr>
          <w:sz w:val="22"/>
        </w:rPr>
        <w:t>επιλογής</w:t>
      </w:r>
      <w:r>
        <w:rPr>
          <w:spacing w:val="-4"/>
          <w:sz w:val="22"/>
        </w:rPr>
        <w:t> </w:t>
      </w:r>
      <w:r>
        <w:rPr>
          <w:sz w:val="22"/>
        </w:rPr>
        <w:t>(ενότητες</w:t>
      </w:r>
      <w:r>
        <w:rPr>
          <w:spacing w:val="-3"/>
          <w:sz w:val="22"/>
        </w:rPr>
        <w:t> </w:t>
      </w:r>
      <w:r>
        <w:rPr>
          <w:sz w:val="22"/>
        </w:rPr>
        <w:t>Α</w:t>
      </w:r>
      <w:r>
        <w:rPr>
          <w:spacing w:val="-3"/>
          <w:sz w:val="22"/>
        </w:rPr>
        <w:t> </w:t>
      </w:r>
      <w:r>
        <w:rPr>
          <w:sz w:val="22"/>
        </w:rPr>
        <w:t>έως</w:t>
      </w:r>
      <w:r>
        <w:rPr>
          <w:spacing w:val="-2"/>
          <w:sz w:val="22"/>
        </w:rPr>
        <w:t> </w:t>
      </w:r>
      <w:r>
        <w:rPr>
          <w:sz w:val="22"/>
        </w:rPr>
        <w:t>Γ</w:t>
      </w:r>
      <w:r>
        <w:rPr>
          <w:spacing w:val="-6"/>
          <w:sz w:val="22"/>
        </w:rPr>
        <w:t> </w:t>
      </w:r>
      <w:r>
        <w:rPr>
          <w:sz w:val="22"/>
        </w:rPr>
        <w:t>του</w:t>
      </w:r>
      <w:r>
        <w:rPr>
          <w:spacing w:val="-5"/>
          <w:sz w:val="22"/>
        </w:rPr>
        <w:t> </w:t>
      </w:r>
      <w:r>
        <w:rPr>
          <w:sz w:val="22"/>
        </w:rPr>
        <w:t>παρόντος</w:t>
      </w:r>
      <w:r>
        <w:rPr>
          <w:spacing w:val="-5"/>
          <w:sz w:val="22"/>
        </w:rPr>
        <w:t> </w:t>
      </w:r>
      <w:r>
        <w:rPr>
          <w:sz w:val="22"/>
        </w:rPr>
        <w:t>μέρους),</w:t>
      </w:r>
      <w:r>
        <w:rPr>
          <w:spacing w:val="-5"/>
          <w:sz w:val="22"/>
        </w:rPr>
        <w:t> </w:t>
      </w:r>
      <w:r>
        <w:rPr>
          <w:sz w:val="22"/>
        </w:rPr>
        <w:t>ο</w:t>
      </w:r>
      <w:r>
        <w:rPr>
          <w:spacing w:val="-5"/>
          <w:sz w:val="22"/>
        </w:rPr>
        <w:t> </w:t>
      </w:r>
      <w:r>
        <w:rPr>
          <w:sz w:val="22"/>
        </w:rPr>
        <w:t>οικονομικός</w:t>
      </w:r>
      <w:r>
        <w:rPr>
          <w:spacing w:val="-5"/>
          <w:sz w:val="22"/>
        </w:rPr>
        <w:t> </w:t>
      </w:r>
      <w:r>
        <w:rPr>
          <w:sz w:val="22"/>
        </w:rPr>
        <w:t>φορέας</w:t>
      </w:r>
      <w:r>
        <w:rPr>
          <w:spacing w:val="-3"/>
          <w:sz w:val="22"/>
        </w:rPr>
        <w:t> </w:t>
      </w:r>
      <w:r>
        <w:rPr>
          <w:sz w:val="22"/>
        </w:rPr>
        <w:t>δηλώνει</w:t>
      </w:r>
      <w:r>
        <w:rPr>
          <w:spacing w:val="-47"/>
          <w:sz w:val="22"/>
        </w:rPr>
        <w:t> </w:t>
      </w:r>
      <w:r>
        <w:rPr>
          <w:sz w:val="22"/>
        </w:rPr>
        <w:t>ότι: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2348" w:right="2348" w:firstLine="0"/>
        <w:jc w:val="center"/>
        <w:rPr>
          <w:b/>
          <w:sz w:val="22"/>
        </w:rPr>
      </w:pPr>
      <w:r>
        <w:rPr>
          <w:b/>
          <w:sz w:val="22"/>
        </w:rPr>
        <w:t>Α: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Καταλληλότητα</w:t>
      </w:r>
    </w:p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51pt;margin-top:12.396836pt;width:493.3pt;height:46.6pt;mso-position-horizontal-relative:page;mso-position-vertical-relative:paragraph;z-index:-15724032;mso-wrap-distance-left:0;mso-wrap-distance-right:0" type="#_x0000_t202" id="docshape32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3" w:firstLine="0"/>
                    <w:jc w:val="both"/>
                    <w:rPr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b/>
                      <w:i/>
                      <w:color w:val="000000"/>
                      <w:sz w:val="21"/>
                    </w:rPr>
                    <w:t>Ο οικονομικός φορέας πρέπει να</w:t>
                  </w:r>
                  <w:r>
                    <w:rPr>
                      <w:b/>
                      <w:i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παράσχει πληροφορίες </w:t>
                  </w:r>
                  <w:r>
                    <w:rPr>
                      <w:b/>
                      <w:i/>
                      <w:color w:val="000000"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 όταν τα σχετικά κριτήρια επιλογής έχουν</w:t>
                  </w:r>
                  <w:r>
                    <w:rPr>
                      <w:b/>
                      <w:i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προσδιοριστεί από την αναθέτουσα αρχή ή τον αναθέτοντα φορέα στη σχετική διακήρυξη ή στην πρόσκληση</w:t>
                  </w:r>
                  <w:r>
                    <w:rPr>
                      <w:b/>
                      <w:i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στα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έγγραφα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της σύμβασης που αναφέρονται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στην</w:t>
                  </w:r>
                  <w:r>
                    <w:rPr>
                      <w:b/>
                      <w:i/>
                      <w:color w:val="000000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διακήρυξη.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7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Καταλληλότητα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</w:t>
            </w:r>
          </w:p>
        </w:tc>
      </w:tr>
      <w:tr>
        <w:trPr>
          <w:trHeight w:val="369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2)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Για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συμβάσεις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υπηρεσιών:</w:t>
            </w:r>
          </w:p>
        </w:tc>
        <w:tc>
          <w:tcPr>
            <w:tcW w:w="451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84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9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Χρειάζεται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ειδική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έγκριση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να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είναι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οικονομικός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φορέας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μέλος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συγκεκριμένου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οργανισμού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δυνατότητα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παράσχει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σχετικές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υπηρεσίες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χώρα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εγκατάστασής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line="276" w:lineRule="auto" w:before="161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ναι,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διευκρινίστε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ποια  πρόκειται  και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δηλώστε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αν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διαθέτει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φορέας:</w:t>
            </w:r>
          </w:p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…] 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1287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724" w:val="left" w:leader="none"/>
                <w:tab w:pos="1122" w:val="left" w:leader="none"/>
                <w:tab w:pos="2077" w:val="left" w:leader="none"/>
                <w:tab w:pos="3438" w:val="left" w:leader="none"/>
              </w:tabs>
              <w:spacing w:line="276" w:lineRule="auto"/>
              <w:ind w:right="92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  <w:tab/>
              <w:t>η</w:t>
              <w:tab/>
              <w:t>σχετική</w:t>
              <w:tab/>
              <w:t>τεκμηρίωση</w:t>
              <w:tab/>
            </w:r>
            <w:r>
              <w:rPr>
                <w:i/>
                <w:spacing w:val="-1"/>
                <w:sz w:val="22"/>
              </w:rPr>
              <w:t>διατίθεται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4513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[……][……][……]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291.769989pt;margin-top:307.72998pt;width:217.85pt;height:38.75pt;mso-position-horizontal-relative:page;mso-position-vertical-relative:page;z-index:15734272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9"/>
                    <w:gridCol w:w="1051"/>
                    <w:gridCol w:w="1051"/>
                    <w:gridCol w:w="1181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56"/>
        <w:ind w:left="2348" w:right="1954" w:firstLine="0"/>
        <w:jc w:val="center"/>
        <w:rPr>
          <w:b/>
          <w:sz w:val="22"/>
        </w:rPr>
      </w:pPr>
      <w:r>
        <w:rPr>
          <w:b/>
          <w:sz w:val="22"/>
        </w:rPr>
        <w:t>Γ: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Τεχνική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επαγγελματική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ικανότητα</w:t>
      </w:r>
    </w:p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51pt;margin-top:12.419258pt;width:493.3pt;height:46.6pt;mso-position-horizontal-relative:page;mso-position-vertical-relative:paragraph;z-index:-15723520;mso-wrap-distance-left:0;mso-wrap-distance-right:0" type="#_x0000_t202" id="docshape34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4" w:firstLine="0"/>
                    <w:jc w:val="both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ι </w:t>
                  </w:r>
                  <w:r>
                    <w:rPr>
                      <w:b/>
                      <w:color w:val="000000"/>
                      <w:sz w:val="21"/>
                    </w:rPr>
                    <w:t>πληροφορίες </w:t>
                  </w:r>
                  <w:r>
                    <w:rPr>
                      <w:b/>
                      <w:color w:val="000000"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color w:val="000000"/>
                      <w:sz w:val="21"/>
                    </w:rPr>
                    <w:t> όταν τα σχετικά κριτήρια επιλογής έχουν</w:t>
                  </w:r>
                  <w:r>
                    <w:rPr>
                      <w:b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οριστεί</w:t>
                  </w:r>
                  <w:r>
                    <w:rPr>
                      <w:b/>
                      <w:color w:val="000000"/>
                      <w:spacing w:val="-7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από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την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αναθέτουσα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αρχή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ή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τον</w:t>
                  </w:r>
                  <w:r>
                    <w:rPr>
                      <w:b/>
                      <w:color w:val="000000"/>
                      <w:spacing w:val="-8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αναθέτοντα</w:t>
                  </w:r>
                  <w:r>
                    <w:rPr>
                      <w:b/>
                      <w:color w:val="000000"/>
                      <w:spacing w:val="-8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φορέα</w:t>
                  </w:r>
                  <w:r>
                    <w:rPr>
                      <w:b/>
                      <w:color w:val="000000"/>
                      <w:spacing w:val="1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στη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σχετική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διακήρυξη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ή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στην</w:t>
                  </w:r>
                  <w:r>
                    <w:rPr>
                      <w:b/>
                      <w:color w:val="000000"/>
                      <w:spacing w:val="-7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πρόσκληση</w:t>
                  </w:r>
                  <w:r>
                    <w:rPr>
                      <w:b/>
                      <w:color w:val="000000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ή</w:t>
                  </w:r>
                  <w:r>
                    <w:rPr>
                      <w:b/>
                      <w:color w:val="000000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στα</w:t>
                  </w:r>
                  <w:r>
                    <w:rPr>
                      <w:b/>
                      <w:color w:val="000000"/>
                      <w:spacing w:val="-46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έγγραφα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της σύμβασης</w:t>
                  </w:r>
                  <w:r>
                    <w:rPr>
                      <w:b/>
                      <w:color w:val="000000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που αναφέρονται στη</w:t>
                  </w:r>
                  <w:r>
                    <w:rPr>
                      <w:b/>
                      <w:color w:val="000000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διακήρυξη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513"/>
      </w:tblGrid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Τεχνική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και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επαγγελματική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ικανότητα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282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Μόνο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δημόσιες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συμβάσεις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υπηρεσιών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76" w:lineRule="auto" w:before="161"/>
              <w:ind w:right="9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Κατά τη διάρκεια της περιόδου αναφοράς</w:t>
            </w:r>
            <w:r>
              <w:rPr>
                <w:sz w:val="22"/>
                <w:vertAlign w:val="superscript"/>
              </w:rPr>
              <w:t>xxxii</w:t>
            </w:r>
            <w:r>
              <w:rPr>
                <w:sz w:val="22"/>
                <w:vertAlign w:val="baseline"/>
              </w:rPr>
              <w:t>, ο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οικονομικός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φορέας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έχει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παράσχει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τις</w:t>
            </w:r>
            <w:r>
              <w:rPr>
                <w:b/>
                <w:spacing w:val="-47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ακόλουθες κυριότερες υπηρεσίες του είδους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που</w:t>
            </w:r>
            <w:r>
              <w:rPr>
                <w:b/>
                <w:spacing w:val="-3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έχει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προσδιοριστεί:</w:t>
            </w:r>
          </w:p>
          <w:p>
            <w:pPr>
              <w:pStyle w:val="TableParagraph"/>
              <w:spacing w:line="276" w:lineRule="auto" w:before="119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Κατά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σύνταξη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καταλόγου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αναφέρετε τα ποσά, τις ημερομηνίες και 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παραλήπτες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δημόσιους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ιδιωτικούς</w:t>
            </w:r>
            <w:r>
              <w:rPr>
                <w:sz w:val="22"/>
                <w:vertAlign w:val="superscript"/>
              </w:rPr>
              <w:t>xxxiii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4513" w:type="dxa"/>
          </w:tcPr>
          <w:p>
            <w:pPr>
              <w:pStyle w:val="TableParagraph"/>
              <w:spacing w:line="276" w:lineRule="auto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Αριθμός ετών (η περίοδος αυτή προσδιορίζεται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στη σχετική διακήρυξη ή στην πρόσκληση ή στα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έγγραφα της σύμβασης που αναφέρονται στην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διακήρυξη):</w:t>
            </w:r>
          </w:p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[…...........]</w:t>
            </w:r>
          </w:p>
        </w:tc>
      </w:tr>
      <w:tr>
        <w:trPr>
          <w:trHeight w:val="3431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6)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ακόλουθοι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τίτλοι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σπουδών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επαγγελματικών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προσόντων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διατίθενται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από:</w:t>
            </w:r>
          </w:p>
          <w:p>
            <w:pPr>
              <w:pStyle w:val="TableParagraph"/>
              <w:spacing w:line="276" w:lineRule="auto" w:before="120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ίδιο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πάροχο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υπηρεσιών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εργολάβο,</w:t>
            </w:r>
          </w:p>
          <w:p>
            <w:pPr>
              <w:pStyle w:val="TableParagraph"/>
              <w:spacing w:line="276" w:lineRule="auto" w:before="119"/>
              <w:ind w:right="92"/>
              <w:jc w:val="both"/>
              <w:rPr>
                <w:sz w:val="22"/>
              </w:rPr>
            </w:pPr>
            <w:r>
              <w:rPr>
                <w:b/>
                <w:i/>
                <w:spacing w:val="-1"/>
                <w:sz w:val="22"/>
              </w:rPr>
              <w:t>και/ή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(ανάλογα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με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τις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απαιτήσεις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ορίζονται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πρόσκληση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διακήρυξη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έγγραφα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σύμβασης)</w:t>
            </w:r>
          </w:p>
          <w:p>
            <w:pPr>
              <w:pStyle w:val="TableParagraph"/>
              <w:spacing w:before="121"/>
              <w:jc w:val="both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διευθυντικά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στελέχη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του:</w:t>
            </w:r>
          </w:p>
        </w:tc>
        <w:tc>
          <w:tcPr>
            <w:tcW w:w="4513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785" w:val="left" w:leader="dot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α)[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]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β) [……]</w:t>
            </w:r>
          </w:p>
        </w:tc>
      </w:tr>
      <w:tr>
        <w:trPr>
          <w:trHeight w:val="135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10)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προτίθεται,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να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αναθέσει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τρίτους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υπό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μορφή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υπεργολαβίας </w:t>
            </w:r>
            <w:r>
              <w:rPr>
                <w:spacing w:val="-1"/>
                <w:sz w:val="22"/>
                <w:vertAlign w:val="superscript"/>
              </w:rPr>
              <w:t>xxxiv</w:t>
            </w:r>
            <w:r>
              <w:rPr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το</w:t>
            </w:r>
            <w:r>
              <w:rPr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ακόλουθο</w:t>
            </w:r>
            <w:r>
              <w:rPr>
                <w:sz w:val="22"/>
                <w:vertAlign w:val="baseline"/>
              </w:rPr>
              <w:t> </w:t>
            </w:r>
            <w:r>
              <w:rPr>
                <w:b/>
                <w:spacing w:val="-1"/>
                <w:sz w:val="22"/>
                <w:vertAlign w:val="baseline"/>
              </w:rPr>
              <w:t>τμήμα</w:t>
            </w:r>
            <w:r>
              <w:rPr>
                <w:b/>
                <w:sz w:val="22"/>
                <w:vertAlign w:val="baseline"/>
              </w:rPr>
              <w:t> </w:t>
            </w:r>
            <w:r>
              <w:rPr>
                <w:b/>
                <w:spacing w:val="-1"/>
                <w:sz w:val="22"/>
                <w:vertAlign w:val="baseline"/>
              </w:rPr>
              <w:t>(δηλ.</w:t>
            </w:r>
            <w:r>
              <w:rPr>
                <w:b/>
                <w:sz w:val="22"/>
                <w:vertAlign w:val="baseline"/>
              </w:rPr>
              <w:t> ποσοστό) </w:t>
            </w:r>
            <w:r>
              <w:rPr>
                <w:sz w:val="22"/>
                <w:vertAlign w:val="baseline"/>
              </w:rPr>
              <w:t>της σύμβασης:</w:t>
            </w:r>
          </w:p>
        </w:tc>
        <w:tc>
          <w:tcPr>
            <w:tcW w:w="4513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[....……]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56"/>
        <w:ind w:left="2348" w:right="2349" w:firstLine="0"/>
        <w:jc w:val="center"/>
        <w:rPr>
          <w:b/>
          <w:sz w:val="22"/>
        </w:rPr>
      </w:pPr>
      <w:r>
        <w:rPr>
          <w:b/>
          <w:sz w:val="22"/>
        </w:rPr>
        <w:t>Μέρος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Τελικές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δηλώσεις</w:t>
      </w:r>
    </w:p>
    <w:p>
      <w:pPr>
        <w:pStyle w:val="BodyText"/>
        <w:spacing w:before="10"/>
        <w:rPr>
          <w:b/>
          <w:sz w:val="32"/>
        </w:rPr>
      </w:pPr>
    </w:p>
    <w:p>
      <w:pPr>
        <w:spacing w:line="276" w:lineRule="auto" w:before="0"/>
        <w:ind w:left="232" w:right="228" w:firstLine="0"/>
        <w:jc w:val="both"/>
        <w:rPr>
          <w:i/>
          <w:sz w:val="22"/>
        </w:rPr>
      </w:pPr>
      <w:r>
        <w:rPr>
          <w:i/>
          <w:sz w:val="22"/>
        </w:rPr>
        <w:t>Ο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κάτωθι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υπογεγραμμένος,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δηλώνω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επισήμως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ότι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στοιχεία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που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αναφέρει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σύμφωνα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μέρη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IV</w:t>
      </w:r>
      <w:r>
        <w:rPr>
          <w:i/>
          <w:spacing w:val="-48"/>
          <w:sz w:val="22"/>
        </w:rPr>
        <w:t> </w:t>
      </w:r>
      <w:r>
        <w:rPr>
          <w:i/>
          <w:spacing w:val="-1"/>
          <w:sz w:val="22"/>
        </w:rPr>
        <w:t>ανωτέρω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είναι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ακριβή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και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ορθά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και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ότι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πλήρη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επίγνωση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συνεπειών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περίπτωση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σοβαρών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ψευδών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δηλώσεων.</w:t>
      </w:r>
    </w:p>
    <w:p>
      <w:pPr>
        <w:pStyle w:val="BodyText"/>
        <w:spacing w:before="4"/>
        <w:rPr>
          <w:i/>
          <w:sz w:val="16"/>
        </w:rPr>
      </w:pPr>
    </w:p>
    <w:p>
      <w:pPr>
        <w:spacing w:line="276" w:lineRule="auto" w:before="0"/>
        <w:ind w:left="232" w:right="230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Ο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κάτωθι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υπογεγραμμένος,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δηλώνω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επισήμως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ότι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είμαι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θέση,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κατόπιν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αιτήματος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χωρίς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καθυστέρηση,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να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προσκομίσω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πιστοποιητικά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τις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λοιπές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μορφές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αποδεικτικών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εγγράφων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που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αναφέρονται</w:t>
      </w:r>
      <w:r>
        <w:rPr>
          <w:sz w:val="22"/>
          <w:vertAlign w:val="superscript"/>
        </w:rPr>
        <w:t>xxxv</w:t>
      </w:r>
      <w:r>
        <w:rPr>
          <w:i/>
          <w:sz w:val="22"/>
          <w:vertAlign w:val="baseline"/>
        </w:rPr>
        <w:t>,</w:t>
      </w:r>
      <w:r>
        <w:rPr>
          <w:i/>
          <w:spacing w:val="-7"/>
          <w:sz w:val="22"/>
          <w:vertAlign w:val="baseline"/>
        </w:rPr>
        <w:t> </w:t>
      </w:r>
      <w:r>
        <w:rPr>
          <w:i/>
          <w:sz w:val="22"/>
          <w:vertAlign w:val="baseline"/>
        </w:rPr>
        <w:t>εκτός</w:t>
      </w:r>
      <w:r>
        <w:rPr>
          <w:i/>
          <w:spacing w:val="-47"/>
          <w:sz w:val="22"/>
          <w:vertAlign w:val="baseline"/>
        </w:rPr>
        <w:t> </w:t>
      </w:r>
      <w:r>
        <w:rPr>
          <w:i/>
          <w:sz w:val="22"/>
          <w:vertAlign w:val="baseline"/>
        </w:rPr>
        <w:t>εάν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:</w:t>
      </w:r>
    </w:p>
    <w:p>
      <w:pPr>
        <w:pStyle w:val="BodyText"/>
        <w:spacing w:before="4"/>
        <w:rPr>
          <w:i/>
          <w:sz w:val="16"/>
        </w:rPr>
      </w:pPr>
    </w:p>
    <w:p>
      <w:pPr>
        <w:spacing w:line="276" w:lineRule="auto" w:before="0"/>
        <w:ind w:left="232" w:right="229" w:firstLine="0"/>
        <w:jc w:val="both"/>
        <w:rPr>
          <w:i/>
          <w:sz w:val="22"/>
        </w:rPr>
      </w:pPr>
      <w:r>
        <w:rPr>
          <w:i/>
          <w:sz w:val="22"/>
        </w:rPr>
        <w:t>α) η αναθέτουσα αρχή ή ο αναθέτων φορέας έχει τη δυνατότητα να λάβει τα σχετικά δικαιολογητικά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απευθείας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πρόσβαση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εθνική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βάση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δεδομένων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οποιοδήποτε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κράτος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μέλος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αυτή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διατίθεται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δωρεάν</w:t>
      </w:r>
      <w:r>
        <w:rPr>
          <w:sz w:val="22"/>
          <w:vertAlign w:val="superscript"/>
        </w:rPr>
        <w:t>xxxvi</w:t>
      </w:r>
      <w:r>
        <w:rPr>
          <w:i/>
          <w:sz w:val="22"/>
          <w:vertAlign w:val="baseline"/>
        </w:rPr>
        <w:t>.</w:t>
      </w:r>
    </w:p>
    <w:p>
      <w:pPr>
        <w:spacing w:before="202"/>
        <w:ind w:left="232" w:right="0" w:firstLine="0"/>
        <w:jc w:val="both"/>
        <w:rPr>
          <w:i/>
          <w:sz w:val="22"/>
        </w:rPr>
      </w:pPr>
      <w:r>
        <w:rPr>
          <w:i/>
          <w:sz w:val="22"/>
        </w:rPr>
        <w:t>β)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η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αναθέτουσα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αρχή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ή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ο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αναθέτων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φορέας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έχουν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ήδη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στην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κατοχή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τους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σχετικά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έγγραφα.</w:t>
      </w:r>
    </w:p>
    <w:p>
      <w:pPr>
        <w:pStyle w:val="BodyText"/>
        <w:spacing w:before="8"/>
        <w:rPr>
          <w:i/>
          <w:sz w:val="19"/>
        </w:rPr>
      </w:pPr>
    </w:p>
    <w:p>
      <w:pPr>
        <w:spacing w:line="276" w:lineRule="auto" w:before="0"/>
        <w:ind w:left="232" w:right="227" w:firstLine="0"/>
        <w:jc w:val="both"/>
        <w:rPr>
          <w:i/>
          <w:sz w:val="22"/>
        </w:rPr>
      </w:pPr>
      <w:r>
        <w:rPr>
          <w:i/>
          <w:sz w:val="22"/>
        </w:rPr>
        <w:t>Ο κάτωθι υπογεγραμμένος δίδω επισήμως τη συγκατάθεσή μου στ... [προσδιορισμός της αναθέτουσας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αρχής ή του αναθέτοντα φορέα, όπως καθορίζεται στο μέρος Ι, ενότητα Α], προκειμένου να αποκτήσει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πρόσβαση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δικαιολογητικά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πληροφοριών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τις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οποίες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υποβάλλει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στ...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[να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προσδιοριστεί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αντίστοιχο μέρος/ενότητα/σημείο] του παρόντος Τυποποιημένου Εντύπου Υπεύθυνης Δήλωσης για τους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σκοπούς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τ...</w:t>
      </w:r>
      <w:r>
        <w:rPr>
          <w:i/>
          <w:spacing w:val="1"/>
          <w:sz w:val="22"/>
        </w:rPr>
        <w:t> </w:t>
      </w:r>
      <w:r>
        <w:rPr>
          <w:sz w:val="22"/>
        </w:rPr>
        <w:t>[προσδιορισμός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διαδικασίας</w:t>
      </w:r>
      <w:r>
        <w:rPr>
          <w:spacing w:val="1"/>
          <w:sz w:val="22"/>
        </w:rPr>
        <w:t> </w:t>
      </w:r>
      <w:r>
        <w:rPr>
          <w:sz w:val="22"/>
        </w:rPr>
        <w:t>προμήθειας:</w:t>
      </w:r>
      <w:r>
        <w:rPr>
          <w:spacing w:val="1"/>
          <w:sz w:val="22"/>
        </w:rPr>
        <w:t> </w:t>
      </w:r>
      <w:r>
        <w:rPr>
          <w:sz w:val="22"/>
        </w:rPr>
        <w:t>(συνοπτική</w:t>
      </w:r>
      <w:r>
        <w:rPr>
          <w:spacing w:val="1"/>
          <w:sz w:val="22"/>
        </w:rPr>
        <w:t> </w:t>
      </w:r>
      <w:r>
        <w:rPr>
          <w:sz w:val="22"/>
        </w:rPr>
        <w:t>περιγραφή,</w:t>
      </w:r>
      <w:r>
        <w:rPr>
          <w:spacing w:val="1"/>
          <w:sz w:val="22"/>
        </w:rPr>
        <w:t> </w:t>
      </w:r>
      <w:r>
        <w:rPr>
          <w:sz w:val="22"/>
        </w:rPr>
        <w:t>παραπομπή</w:t>
      </w:r>
      <w:r>
        <w:rPr>
          <w:spacing w:val="1"/>
          <w:sz w:val="22"/>
        </w:rPr>
        <w:t> </w:t>
      </w:r>
      <w:r>
        <w:rPr>
          <w:sz w:val="22"/>
        </w:rPr>
        <w:t>στη</w:t>
      </w:r>
      <w:r>
        <w:rPr>
          <w:spacing w:val="1"/>
          <w:sz w:val="22"/>
        </w:rPr>
        <w:t> </w:t>
      </w:r>
      <w:r>
        <w:rPr>
          <w:sz w:val="22"/>
        </w:rPr>
        <w:t>δημοσίευση</w:t>
      </w:r>
      <w:r>
        <w:rPr>
          <w:spacing w:val="-2"/>
          <w:sz w:val="22"/>
        </w:rPr>
        <w:t> </w:t>
      </w:r>
      <w:r>
        <w:rPr>
          <w:sz w:val="22"/>
        </w:rPr>
        <w:t>στον</w:t>
      </w:r>
      <w:r>
        <w:rPr>
          <w:spacing w:val="-2"/>
          <w:sz w:val="22"/>
        </w:rPr>
        <w:t> </w:t>
      </w:r>
      <w:r>
        <w:rPr>
          <w:sz w:val="22"/>
        </w:rPr>
        <w:t>εθνικό</w:t>
      </w:r>
      <w:r>
        <w:rPr>
          <w:spacing w:val="-3"/>
          <w:sz w:val="22"/>
        </w:rPr>
        <w:t> </w:t>
      </w:r>
      <w:r>
        <w:rPr>
          <w:sz w:val="22"/>
        </w:rPr>
        <w:t>τύπο,</w:t>
      </w:r>
      <w:r>
        <w:rPr>
          <w:spacing w:val="-1"/>
          <w:sz w:val="22"/>
        </w:rPr>
        <w:t> </w:t>
      </w:r>
      <w:r>
        <w:rPr>
          <w:sz w:val="22"/>
        </w:rPr>
        <w:t>έντυπο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ηλεκτρονικό, αριθμός</w:t>
      </w:r>
      <w:r>
        <w:rPr>
          <w:spacing w:val="-1"/>
          <w:sz w:val="22"/>
        </w:rPr>
        <w:t> </w:t>
      </w:r>
      <w:r>
        <w:rPr>
          <w:sz w:val="22"/>
        </w:rPr>
        <w:t>αναφοράς)]</w:t>
      </w:r>
      <w:r>
        <w:rPr>
          <w:i/>
          <w:sz w:val="22"/>
        </w:rPr>
        <w:t>.</w:t>
      </w:r>
    </w:p>
    <w:p>
      <w:pPr>
        <w:pStyle w:val="BodyText"/>
        <w:spacing w:before="4"/>
        <w:rPr>
          <w:i/>
          <w:sz w:val="16"/>
        </w:rPr>
      </w:pPr>
    </w:p>
    <w:p>
      <w:pPr>
        <w:spacing w:before="0"/>
        <w:ind w:left="232" w:right="0" w:firstLine="0"/>
        <w:jc w:val="both"/>
        <w:rPr>
          <w:i/>
          <w:sz w:val="22"/>
        </w:rPr>
      </w:pPr>
      <w:r>
        <w:rPr>
          <w:i/>
          <w:sz w:val="22"/>
        </w:rPr>
        <w:t>Ημερομηνία,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τόπος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και,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όπου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ζητείται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ή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είναι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απαραίτητο,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υπογραφή(-ές):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[……]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0"/>
        </w:rPr>
      </w:pPr>
      <w:r>
        <w:rPr/>
        <w:pict>
          <v:rect style="position:absolute;margin-left:56.639999pt;margin-top:7.553535pt;width:144.050pt;height:.72pt;mso-position-horizontal-relative:page;mso-position-vertical-relative:paragraph;z-index:-15722496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97"/>
        <w:ind w:left="232" w:right="0" w:firstLine="0"/>
        <w:jc w:val="left"/>
        <w:rPr>
          <w:sz w:val="14"/>
        </w:rPr>
      </w:pPr>
      <w:r>
        <w:rPr>
          <w:w w:val="99"/>
          <w:sz w:val="14"/>
        </w:rPr>
        <w:t>i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32" w:right="237"/>
        <w:jc w:val="both"/>
      </w:pPr>
      <w:r>
        <w:rPr/>
        <w:t>Σε</w:t>
      </w:r>
      <w:r>
        <w:rPr>
          <w:spacing w:val="-9"/>
        </w:rPr>
        <w:t> </w:t>
      </w:r>
      <w:r>
        <w:rPr/>
        <w:t>περίπτωση</w:t>
      </w:r>
      <w:r>
        <w:rPr>
          <w:spacing w:val="-8"/>
        </w:rPr>
        <w:t> </w:t>
      </w:r>
      <w:r>
        <w:rPr/>
        <w:t>που</w:t>
      </w:r>
      <w:r>
        <w:rPr>
          <w:spacing w:val="-9"/>
        </w:rPr>
        <w:t> </w:t>
      </w:r>
      <w:r>
        <w:rPr/>
        <w:t>η</w:t>
      </w:r>
      <w:r>
        <w:rPr>
          <w:spacing w:val="-7"/>
        </w:rPr>
        <w:t> </w:t>
      </w:r>
      <w:r>
        <w:rPr/>
        <w:t>αναθέτουσα</w:t>
      </w:r>
      <w:r>
        <w:rPr>
          <w:spacing w:val="-9"/>
        </w:rPr>
        <w:t> </w:t>
      </w:r>
      <w:r>
        <w:rPr/>
        <w:t>αρχή</w:t>
      </w:r>
      <w:r>
        <w:rPr>
          <w:spacing w:val="-8"/>
        </w:rPr>
        <w:t> </w:t>
      </w:r>
      <w:r>
        <w:rPr/>
        <w:t>/αναθέτων</w:t>
      </w:r>
      <w:r>
        <w:rPr>
          <w:spacing w:val="-8"/>
        </w:rPr>
        <w:t> </w:t>
      </w:r>
      <w:r>
        <w:rPr/>
        <w:t>φορέας</w:t>
      </w:r>
      <w:r>
        <w:rPr>
          <w:spacing w:val="-9"/>
        </w:rPr>
        <w:t> </w:t>
      </w:r>
      <w:r>
        <w:rPr/>
        <w:t>είναι</w:t>
      </w:r>
      <w:r>
        <w:rPr>
          <w:spacing w:val="-9"/>
        </w:rPr>
        <w:t> </w:t>
      </w:r>
      <w:r>
        <w:rPr/>
        <w:t>περισσότερες</w:t>
      </w:r>
      <w:r>
        <w:rPr>
          <w:spacing w:val="-8"/>
        </w:rPr>
        <w:t> </w:t>
      </w:r>
      <w:r>
        <w:rPr/>
        <w:t>(οι)</w:t>
      </w:r>
      <w:r>
        <w:rPr>
          <w:spacing w:val="-9"/>
        </w:rPr>
        <w:t> </w:t>
      </w:r>
      <w:r>
        <w:rPr/>
        <w:t>της</w:t>
      </w:r>
      <w:r>
        <w:rPr>
          <w:spacing w:val="-9"/>
        </w:rPr>
        <w:t> </w:t>
      </w:r>
      <w:r>
        <w:rPr/>
        <w:t>(του)</w:t>
      </w:r>
      <w:r>
        <w:rPr>
          <w:spacing w:val="-8"/>
        </w:rPr>
        <w:t> </w:t>
      </w:r>
      <w:r>
        <w:rPr/>
        <w:t>μίας</w:t>
      </w:r>
      <w:r>
        <w:rPr>
          <w:spacing w:val="-9"/>
        </w:rPr>
        <w:t> </w:t>
      </w:r>
      <w:r>
        <w:rPr/>
        <w:t>(ενός)</w:t>
      </w:r>
      <w:r>
        <w:rPr>
          <w:spacing w:val="-9"/>
        </w:rPr>
        <w:t> </w:t>
      </w:r>
      <w:r>
        <w:rPr/>
        <w:t>θα</w:t>
      </w:r>
      <w:r>
        <w:rPr>
          <w:spacing w:val="-8"/>
        </w:rPr>
        <w:t> </w:t>
      </w:r>
      <w:r>
        <w:rPr/>
        <w:t>αναφέρεται</w:t>
      </w:r>
      <w:r>
        <w:rPr>
          <w:spacing w:val="1"/>
        </w:rPr>
        <w:t> </w:t>
      </w:r>
      <w:r>
        <w:rPr/>
        <w:t>το</w:t>
      </w:r>
      <w:r>
        <w:rPr>
          <w:spacing w:val="-1"/>
        </w:rPr>
        <w:t> </w:t>
      </w:r>
      <w:r>
        <w:rPr/>
        <w:t>σύνολο</w:t>
      </w:r>
      <w:r>
        <w:rPr>
          <w:spacing w:val="4"/>
        </w:rPr>
        <w:t> </w:t>
      </w:r>
      <w:r>
        <w:rPr/>
        <w:t>αυτών</w:t>
      </w:r>
    </w:p>
    <w:p>
      <w:pPr>
        <w:pStyle w:val="BodyText"/>
        <w:spacing w:before="122"/>
        <w:ind w:left="232"/>
        <w:jc w:val="both"/>
      </w:pPr>
      <w:r>
        <w:rPr>
          <w:vertAlign w:val="superscript"/>
        </w:rPr>
        <w:t>ii</w:t>
      </w:r>
      <w:r>
        <w:rPr>
          <w:vertAlign w:val="baseline"/>
        </w:rPr>
        <w:t>  </w:t>
      </w:r>
      <w:r>
        <w:rPr>
          <w:spacing w:val="33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3"/>
          <w:vertAlign w:val="baseline"/>
        </w:rPr>
        <w:t> </w:t>
      </w:r>
      <w:r>
        <w:rPr>
          <w:vertAlign w:val="baseline"/>
        </w:rPr>
        <w:t>τα</w:t>
      </w:r>
      <w:r>
        <w:rPr>
          <w:spacing w:val="-1"/>
          <w:vertAlign w:val="baseline"/>
        </w:rPr>
        <w:t> </w:t>
      </w:r>
      <w:r>
        <w:rPr>
          <w:vertAlign w:val="baseline"/>
        </w:rPr>
        <w:t>στοιχεία</w:t>
      </w:r>
      <w:r>
        <w:rPr>
          <w:spacing w:val="-3"/>
          <w:vertAlign w:val="baseline"/>
        </w:rPr>
        <w:t> </w:t>
      </w:r>
      <w:r>
        <w:rPr>
          <w:vertAlign w:val="baseline"/>
        </w:rPr>
        <w:t>των</w:t>
      </w:r>
      <w:r>
        <w:rPr>
          <w:spacing w:val="-2"/>
          <w:vertAlign w:val="baseline"/>
        </w:rPr>
        <w:t> </w:t>
      </w:r>
      <w:r>
        <w:rPr>
          <w:vertAlign w:val="baseline"/>
        </w:rPr>
        <w:t>αρμοδίων,</w:t>
      </w:r>
      <w:r>
        <w:rPr>
          <w:spacing w:val="-2"/>
          <w:vertAlign w:val="baseline"/>
        </w:rPr>
        <w:t> </w:t>
      </w:r>
      <w:r>
        <w:rPr>
          <w:vertAlign w:val="baseline"/>
        </w:rPr>
        <w:t>όνομα</w:t>
      </w:r>
      <w:r>
        <w:rPr>
          <w:spacing w:val="-4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2"/>
          <w:vertAlign w:val="baseline"/>
        </w:rPr>
        <w:t> </w:t>
      </w:r>
      <w:r>
        <w:rPr>
          <w:vertAlign w:val="baseline"/>
        </w:rPr>
        <w:t>επώνυμο,</w:t>
      </w:r>
      <w:r>
        <w:rPr>
          <w:spacing w:val="-3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3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4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spacing w:before="118"/>
        <w:ind w:left="232" w:right="234" w:firstLine="0"/>
        <w:jc w:val="both"/>
        <w:rPr>
          <w:b/>
          <w:i/>
          <w:sz w:val="20"/>
        </w:rPr>
      </w:pPr>
      <w:r>
        <w:rPr>
          <w:sz w:val="20"/>
          <w:vertAlign w:val="superscript"/>
        </w:rPr>
        <w:t>iii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Βλέπε</w:t>
      </w:r>
      <w:r>
        <w:rPr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σύσταση</w:t>
      </w:r>
      <w:r>
        <w:rPr>
          <w:b/>
          <w:i/>
          <w:spacing w:val="-8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της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Επιτροπής,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της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6ης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Μαΐου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2003,</w:t>
      </w:r>
      <w:r>
        <w:rPr>
          <w:b/>
          <w:i/>
          <w:spacing w:val="-8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σχετικά</w:t>
      </w:r>
      <w:r>
        <w:rPr>
          <w:b/>
          <w:i/>
          <w:spacing w:val="-5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με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τον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ορισμό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των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πολύ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μικρών,</w:t>
      </w:r>
      <w:r>
        <w:rPr>
          <w:b/>
          <w:i/>
          <w:spacing w:val="-8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των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μικρών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και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των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μεσαίων επιχειρήσεων (ΕΕ L 124 της 20.5.2003, σ. 36). Οι πληροφορίες αυτές απαιτούνται μόνο για στατιστικούς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σκοπούς.</w:t>
      </w:r>
    </w:p>
    <w:p>
      <w:pPr>
        <w:spacing w:before="119"/>
        <w:ind w:left="232" w:right="241" w:firstLine="283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Πολύ</w:t>
      </w:r>
      <w:r>
        <w:rPr>
          <w:b/>
          <w:i/>
          <w:spacing w:val="-11"/>
          <w:sz w:val="20"/>
        </w:rPr>
        <w:t> </w:t>
      </w:r>
      <w:r>
        <w:rPr>
          <w:b/>
          <w:i/>
          <w:spacing w:val="-1"/>
          <w:sz w:val="20"/>
        </w:rPr>
        <w:t>μικρή</w:t>
      </w:r>
      <w:r>
        <w:rPr>
          <w:b/>
          <w:i/>
          <w:spacing w:val="-13"/>
          <w:sz w:val="20"/>
        </w:rPr>
        <w:t> </w:t>
      </w:r>
      <w:r>
        <w:rPr>
          <w:b/>
          <w:i/>
          <w:spacing w:val="-1"/>
          <w:sz w:val="20"/>
        </w:rPr>
        <w:t>επιχείρηση:</w:t>
      </w:r>
      <w:r>
        <w:rPr>
          <w:b/>
          <w:i/>
          <w:spacing w:val="-8"/>
          <w:sz w:val="20"/>
        </w:rPr>
        <w:t> </w:t>
      </w:r>
      <w:r>
        <w:rPr>
          <w:b/>
          <w:i/>
          <w:spacing w:val="-1"/>
          <w:sz w:val="20"/>
        </w:rPr>
        <w:t>επιχείρηση</w:t>
      </w:r>
      <w:r>
        <w:rPr>
          <w:b/>
          <w:i/>
          <w:spacing w:val="-13"/>
          <w:sz w:val="20"/>
        </w:rPr>
        <w:t> </w:t>
      </w:r>
      <w:r>
        <w:rPr>
          <w:b/>
          <w:i/>
          <w:spacing w:val="-1"/>
          <w:sz w:val="20"/>
        </w:rPr>
        <w:t>η</w:t>
      </w:r>
      <w:r>
        <w:rPr>
          <w:b/>
          <w:i/>
          <w:spacing w:val="-12"/>
          <w:sz w:val="20"/>
        </w:rPr>
        <w:t> </w:t>
      </w:r>
      <w:r>
        <w:rPr>
          <w:b/>
          <w:i/>
          <w:spacing w:val="-1"/>
          <w:sz w:val="20"/>
        </w:rPr>
        <w:t>οποία</w:t>
      </w:r>
      <w:r>
        <w:rPr>
          <w:b/>
          <w:i/>
          <w:spacing w:val="-11"/>
          <w:sz w:val="20"/>
        </w:rPr>
        <w:t> </w:t>
      </w:r>
      <w:r>
        <w:rPr>
          <w:b/>
          <w:i/>
          <w:spacing w:val="-1"/>
          <w:sz w:val="20"/>
        </w:rPr>
        <w:t>απασχολεί</w:t>
      </w:r>
      <w:r>
        <w:rPr>
          <w:b/>
          <w:i/>
          <w:spacing w:val="-10"/>
          <w:sz w:val="20"/>
        </w:rPr>
        <w:t> </w:t>
      </w:r>
      <w:r>
        <w:rPr>
          <w:b/>
          <w:i/>
          <w:spacing w:val="-1"/>
          <w:sz w:val="20"/>
        </w:rPr>
        <w:t>λιγότερους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από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10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εργαζομένους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και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της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οποίας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ο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ετήσιος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κύκλος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εργασιών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και/ή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το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σύνολο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του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ετήσιου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ισολογισμού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δεν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υπερβαίνει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τα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2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εκατομμύρια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ευρώ.</w:t>
      </w:r>
    </w:p>
    <w:p>
      <w:pPr>
        <w:spacing w:after="0"/>
        <w:jc w:val="both"/>
        <w:rPr>
          <w:sz w:val="20"/>
        </w:rPr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6"/>
        <w:rPr>
          <w:b/>
          <w:i/>
          <w:sz w:val="14"/>
        </w:rPr>
      </w:pPr>
    </w:p>
    <w:p>
      <w:pPr>
        <w:pStyle w:val="BodyText"/>
        <w:spacing w:line="20" w:lineRule="exact"/>
        <w:ind w:left="232"/>
        <w:rPr>
          <w:sz w:val="2"/>
        </w:rPr>
      </w:pPr>
      <w:r>
        <w:rPr>
          <w:sz w:val="2"/>
        </w:rPr>
        <w:pict>
          <v:group style="width:482.05pt;height:.75pt;mso-position-horizontal-relative:char;mso-position-vertical-relative:line" id="docshapegroup36" coordorigin="0,0" coordsize="9641,15">
            <v:rect style="position:absolute;left:0;top:0;width:9641;height:15" id="docshape3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6"/>
        <w:ind w:left="232" w:right="243" w:firstLine="283"/>
        <w:jc w:val="both"/>
        <w:rPr>
          <w:b/>
          <w:i/>
          <w:sz w:val="20"/>
        </w:rPr>
      </w:pPr>
      <w:r>
        <w:rPr>
          <w:b/>
          <w:i/>
          <w:sz w:val="20"/>
        </w:rPr>
        <w:t>Μικρή επιχείρηση: επιχείρηση η οποία απασχολεί λιγότερους από 50 εργαζομένους και της οποίας ο ετήσιος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κύκλος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εργασιών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και/ή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το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σύνολο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του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ετήσιου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ισολογισμού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δεν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υπερβαίνει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τα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10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εκατομμύρια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ευρώ.</w:t>
      </w:r>
    </w:p>
    <w:p>
      <w:pPr>
        <w:spacing w:before="119"/>
        <w:ind w:left="232" w:right="233" w:firstLine="283"/>
        <w:jc w:val="both"/>
        <w:rPr>
          <w:sz w:val="20"/>
        </w:rPr>
      </w:pPr>
      <w:r>
        <w:rPr>
          <w:b/>
          <w:i/>
          <w:sz w:val="20"/>
        </w:rPr>
        <w:t>Μεσαίες επιχειρήσεις: επιχειρήσεις που δεν είναι ούτε πολύ μικρές ούτε μικρές και </w:t>
      </w:r>
      <w:r>
        <w:rPr>
          <w:sz w:val="20"/>
        </w:rPr>
        <w:t>οι οποίες </w:t>
      </w:r>
      <w:r>
        <w:rPr>
          <w:b/>
          <w:sz w:val="20"/>
        </w:rPr>
        <w:t>απασχολούν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λιγότερους από 250 εργαζομένους </w:t>
      </w:r>
      <w:r>
        <w:rPr>
          <w:sz w:val="20"/>
        </w:rPr>
        <w:t>και των οποίων ο </w:t>
      </w:r>
      <w:r>
        <w:rPr>
          <w:b/>
          <w:sz w:val="20"/>
        </w:rPr>
        <w:t>ετήσιος κύκλος εργασιών δεν υπερβαίνει τα 50 εκατομμύρια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ευρώ </w:t>
      </w:r>
      <w:r>
        <w:rPr>
          <w:b/>
          <w:i/>
          <w:sz w:val="20"/>
        </w:rPr>
        <w:t>και/ή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το </w:t>
      </w:r>
      <w:r>
        <w:rPr>
          <w:b/>
          <w:sz w:val="20"/>
        </w:rPr>
        <w:t>σύνολο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του ετήσιου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ισολογισμού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δεν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υπερβαίνει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τα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εκατομμύρια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>
      <w:pPr>
        <w:pStyle w:val="BodyText"/>
        <w:spacing w:before="120"/>
        <w:ind w:left="232" w:right="243"/>
        <w:jc w:val="both"/>
      </w:pPr>
      <w:r>
        <w:rPr>
          <w:vertAlign w:val="superscript"/>
        </w:rPr>
        <w:t>iv</w:t>
      </w:r>
      <w:r>
        <w:rPr>
          <w:spacing w:val="1"/>
          <w:vertAlign w:val="baseline"/>
        </w:rPr>
        <w:t> </w:t>
      </w:r>
      <w:r>
        <w:rPr>
          <w:vertAlign w:val="baseline"/>
        </w:rPr>
        <w:t>Έχει δηλαδή ως κύριο σκοπό την κοινωνική και επαγγελματική ένταξη ατόμων με αναπηρία ή μειονεκτούντων</w:t>
      </w:r>
      <w:r>
        <w:rPr>
          <w:spacing w:val="1"/>
          <w:vertAlign w:val="baseline"/>
        </w:rPr>
        <w:t> </w:t>
      </w:r>
      <w:r>
        <w:rPr>
          <w:vertAlign w:val="baseline"/>
        </w:rPr>
        <w:t>ατόμων.</w:t>
      </w:r>
    </w:p>
    <w:p>
      <w:pPr>
        <w:pStyle w:val="BodyText"/>
        <w:spacing w:before="121"/>
        <w:ind w:left="232"/>
        <w:jc w:val="both"/>
      </w:pPr>
      <w:r>
        <w:rPr>
          <w:vertAlign w:val="superscript"/>
        </w:rPr>
        <w:t>v</w:t>
      </w:r>
      <w:r>
        <w:rPr>
          <w:vertAlign w:val="baseline"/>
        </w:rPr>
        <w:t>  </w:t>
      </w:r>
      <w:r>
        <w:rPr>
          <w:spacing w:val="30"/>
          <w:vertAlign w:val="baseline"/>
        </w:rPr>
        <w:t> </w:t>
      </w:r>
      <w:r>
        <w:rPr>
          <w:vertAlign w:val="baseline"/>
        </w:rPr>
        <w:t>Τα</w:t>
      </w:r>
      <w:r>
        <w:rPr>
          <w:spacing w:val="-4"/>
          <w:vertAlign w:val="baseline"/>
        </w:rPr>
        <w:t> </w:t>
      </w:r>
      <w:r>
        <w:rPr>
          <w:vertAlign w:val="baseline"/>
        </w:rPr>
        <w:t>δικαιολογητικά</w:t>
      </w:r>
      <w:r>
        <w:rPr>
          <w:spacing w:val="-4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3"/>
          <w:vertAlign w:val="baseline"/>
        </w:rPr>
        <w:t> </w:t>
      </w:r>
      <w:r>
        <w:rPr>
          <w:vertAlign w:val="baseline"/>
        </w:rPr>
        <w:t>η</w:t>
      </w:r>
      <w:r>
        <w:rPr>
          <w:spacing w:val="-3"/>
          <w:vertAlign w:val="baseline"/>
        </w:rPr>
        <w:t> </w:t>
      </w:r>
      <w:r>
        <w:rPr>
          <w:vertAlign w:val="baseline"/>
        </w:rPr>
        <w:t>κατάταξη,</w:t>
      </w:r>
      <w:r>
        <w:rPr>
          <w:spacing w:val="-3"/>
          <w:vertAlign w:val="baseline"/>
        </w:rPr>
        <w:t> </w:t>
      </w:r>
      <w:r>
        <w:rPr>
          <w:vertAlign w:val="baseline"/>
        </w:rPr>
        <w:t>εάν</w:t>
      </w:r>
      <w:r>
        <w:rPr>
          <w:spacing w:val="-5"/>
          <w:vertAlign w:val="baseline"/>
        </w:rPr>
        <w:t> </w:t>
      </w:r>
      <w:r>
        <w:rPr>
          <w:vertAlign w:val="baseline"/>
        </w:rPr>
        <w:t>υπάρχουν,</w:t>
      </w:r>
      <w:r>
        <w:rPr>
          <w:spacing w:val="-3"/>
          <w:vertAlign w:val="baseline"/>
        </w:rPr>
        <w:t> </w:t>
      </w:r>
      <w:r>
        <w:rPr>
          <w:vertAlign w:val="baseline"/>
        </w:rPr>
        <w:t>αναφέρονται</w:t>
      </w:r>
      <w:r>
        <w:rPr>
          <w:spacing w:val="-3"/>
          <w:vertAlign w:val="baseline"/>
        </w:rPr>
        <w:t> </w:t>
      </w:r>
      <w:r>
        <w:rPr>
          <w:vertAlign w:val="baseline"/>
        </w:rPr>
        <w:t>στην</w:t>
      </w:r>
      <w:r>
        <w:rPr>
          <w:spacing w:val="-4"/>
          <w:vertAlign w:val="baseline"/>
        </w:rPr>
        <w:t> </w:t>
      </w:r>
      <w:r>
        <w:rPr>
          <w:vertAlign w:val="baseline"/>
        </w:rPr>
        <w:t>πιστοποίηση.</w:t>
      </w:r>
    </w:p>
    <w:p>
      <w:pPr>
        <w:pStyle w:val="BodyText"/>
        <w:spacing w:before="121"/>
        <w:ind w:left="232"/>
        <w:jc w:val="both"/>
      </w:pPr>
      <w:r>
        <w:rPr>
          <w:vertAlign w:val="superscript"/>
        </w:rPr>
        <w:t>vi</w:t>
      </w:r>
      <w:r>
        <w:rPr>
          <w:vertAlign w:val="baseline"/>
        </w:rPr>
        <w:t>  </w:t>
      </w:r>
      <w:r>
        <w:rPr>
          <w:spacing w:val="9"/>
          <w:vertAlign w:val="baseline"/>
        </w:rPr>
        <w:t> </w:t>
      </w:r>
      <w:r>
        <w:rPr>
          <w:vertAlign w:val="baseline"/>
        </w:rPr>
        <w:t>Ειδικότερα</w:t>
      </w:r>
      <w:r>
        <w:rPr>
          <w:spacing w:val="-3"/>
          <w:vertAlign w:val="baseline"/>
        </w:rPr>
        <w:t> </w:t>
      </w:r>
      <w:r>
        <w:rPr>
          <w:vertAlign w:val="baseline"/>
        </w:rPr>
        <w:t>ως</w:t>
      </w:r>
      <w:r>
        <w:rPr>
          <w:spacing w:val="-3"/>
          <w:vertAlign w:val="baseline"/>
        </w:rPr>
        <w:t> </w:t>
      </w:r>
      <w:r>
        <w:rPr>
          <w:vertAlign w:val="baseline"/>
        </w:rPr>
        <w:t>μέλος</w:t>
      </w:r>
      <w:r>
        <w:rPr>
          <w:spacing w:val="-3"/>
          <w:vertAlign w:val="baseline"/>
        </w:rPr>
        <w:t> </w:t>
      </w:r>
      <w:r>
        <w:rPr>
          <w:vertAlign w:val="baseline"/>
        </w:rPr>
        <w:t>ένωσης</w:t>
      </w:r>
      <w:r>
        <w:rPr>
          <w:spacing w:val="1"/>
          <w:vertAlign w:val="baseline"/>
        </w:rPr>
        <w:t> </w:t>
      </w:r>
      <w:r>
        <w:rPr>
          <w:vertAlign w:val="baseline"/>
        </w:rPr>
        <w:t>ή</w:t>
      </w:r>
      <w:r>
        <w:rPr>
          <w:spacing w:val="-2"/>
          <w:vertAlign w:val="baseline"/>
        </w:rPr>
        <w:t> </w:t>
      </w:r>
      <w:r>
        <w:rPr>
          <w:vertAlign w:val="baseline"/>
        </w:rPr>
        <w:t>κοινοπραξίας</w:t>
      </w:r>
      <w:r>
        <w:rPr>
          <w:spacing w:val="-3"/>
          <w:vertAlign w:val="baseline"/>
        </w:rPr>
        <w:t> </w:t>
      </w:r>
      <w:r>
        <w:rPr>
          <w:vertAlign w:val="baseline"/>
        </w:rPr>
        <w:t>ή</w:t>
      </w:r>
      <w:r>
        <w:rPr>
          <w:spacing w:val="-2"/>
          <w:vertAlign w:val="baseline"/>
        </w:rPr>
        <w:t> </w:t>
      </w:r>
      <w:r>
        <w:rPr>
          <w:vertAlign w:val="baseline"/>
        </w:rPr>
        <w:t>άλλου</w:t>
      </w:r>
      <w:r>
        <w:rPr>
          <w:spacing w:val="-1"/>
          <w:vertAlign w:val="baseline"/>
        </w:rPr>
        <w:t> </w:t>
      </w:r>
      <w:r>
        <w:rPr>
          <w:vertAlign w:val="baseline"/>
        </w:rPr>
        <w:t>παρόμοιου</w:t>
      </w:r>
      <w:r>
        <w:rPr>
          <w:spacing w:val="-2"/>
          <w:vertAlign w:val="baseline"/>
        </w:rPr>
        <w:t> </w:t>
      </w:r>
      <w:r>
        <w:rPr>
          <w:vertAlign w:val="baseline"/>
        </w:rPr>
        <w:t>καθεστώτος.</w:t>
      </w:r>
    </w:p>
    <w:p>
      <w:pPr>
        <w:spacing w:before="118"/>
        <w:ind w:left="232" w:right="236" w:firstLine="0"/>
        <w:jc w:val="both"/>
        <w:rPr>
          <w:sz w:val="20"/>
        </w:rPr>
      </w:pPr>
      <w:r>
        <w:rPr>
          <w:sz w:val="20"/>
          <w:vertAlign w:val="superscript"/>
        </w:rPr>
        <w:t>vii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Επισημαίνεται ότι σύμφωνα με το δεύτερο εδάφιο του άρθρου 78 “</w:t>
      </w:r>
      <w:r>
        <w:rPr>
          <w:i/>
          <w:sz w:val="20"/>
          <w:vertAlign w:val="baseline"/>
        </w:rPr>
        <w:t>Όσον αφορά τα κριτήρια που σχετίζονται με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τίτλους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σπουδών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επαγγελματικά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προσόντα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ορίζονται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στην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περίπτωση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στ΄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Μέρους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ΙΙ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Παραρτήματος ΧΙΙ του Προσαρτήματος Α΄ ή με την σχετική επαγγελματική εμπειρία, οι οικονομικοί φορείς, μπορούν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ωστόσο να βασίζονται στις ικανότητες άλλων φορέων μόνο εάν οι τελευταίοι θα εκτελέσουν τις εργασίες ή τις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υπηρεσίες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για τις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οποίες απαιτούνται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οι συγκεκριμένες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ικανότητες</w:t>
      </w:r>
      <w:r>
        <w:rPr>
          <w:sz w:val="20"/>
          <w:vertAlign w:val="baseline"/>
        </w:rPr>
        <w:t>.”</w:t>
      </w:r>
    </w:p>
    <w:p>
      <w:pPr>
        <w:pStyle w:val="BodyText"/>
        <w:spacing w:before="122"/>
        <w:ind w:left="232" w:right="234"/>
        <w:jc w:val="both"/>
      </w:pPr>
      <w:r>
        <w:rPr>
          <w:vertAlign w:val="superscript"/>
        </w:rPr>
        <w:t>viii</w:t>
      </w:r>
      <w:r>
        <w:rPr>
          <w:spacing w:val="45"/>
          <w:vertAlign w:val="baseline"/>
        </w:rPr>
        <w:t> </w:t>
      </w:r>
      <w:r>
        <w:rPr>
          <w:vertAlign w:val="baseline"/>
        </w:rPr>
        <w:t>Σύμφωνα με τις διατάξεις του άρθρου 73 παρ. 3 α, </w:t>
      </w:r>
      <w:r>
        <w:rPr>
          <w:u w:val="single"/>
          <w:vertAlign w:val="baseline"/>
        </w:rPr>
        <w:t>εφόσον προβλέπεται στα έγγραφα της σύμβασης </w:t>
      </w:r>
      <w:r>
        <w:rPr>
          <w:vertAlign w:val="baseline"/>
        </w:rPr>
        <w:t>είναι δυνατή</w:t>
      </w:r>
      <w:r>
        <w:rPr>
          <w:spacing w:val="1"/>
          <w:vertAlign w:val="baseline"/>
        </w:rPr>
        <w:t> </w:t>
      </w:r>
      <w:r>
        <w:rPr>
          <w:vertAlign w:val="baseline"/>
        </w:rPr>
        <w:t>η κατ' εξαίρεση παρέκκλιση από τον υποχρεωτικό αποκλεισμό</w:t>
      </w:r>
      <w:r>
        <w:rPr>
          <w:spacing w:val="46"/>
          <w:vertAlign w:val="baseline"/>
        </w:rPr>
        <w:t> </w:t>
      </w:r>
      <w:r>
        <w:rPr>
          <w:vertAlign w:val="baseline"/>
        </w:rPr>
        <w:t>για επιτακτικούς λόγους δημόσιου συμφέροντος,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</w:t>
      </w:r>
      <w:r>
        <w:rPr>
          <w:spacing w:val="-2"/>
          <w:vertAlign w:val="baseline"/>
        </w:rPr>
        <w:t> </w:t>
      </w:r>
      <w:r>
        <w:rPr>
          <w:vertAlign w:val="baseline"/>
        </w:rPr>
        <w:t>δημόσιας</w:t>
      </w:r>
      <w:r>
        <w:rPr>
          <w:spacing w:val="-1"/>
          <w:vertAlign w:val="baseline"/>
        </w:rPr>
        <w:t> </w:t>
      </w:r>
      <w:r>
        <w:rPr>
          <w:vertAlign w:val="baseline"/>
        </w:rPr>
        <w:t>υγείας</w:t>
      </w:r>
      <w:r>
        <w:rPr>
          <w:spacing w:val="-1"/>
          <w:vertAlign w:val="baseline"/>
        </w:rPr>
        <w:t> </w:t>
      </w:r>
      <w:r>
        <w:rPr>
          <w:vertAlign w:val="baseline"/>
        </w:rPr>
        <w:t>ή προστασίας</w:t>
      </w:r>
      <w:r>
        <w:rPr>
          <w:spacing w:val="-1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περιβάλλοντος.</w:t>
      </w:r>
    </w:p>
    <w:p>
      <w:pPr>
        <w:pStyle w:val="BodyText"/>
        <w:spacing w:before="119"/>
        <w:ind w:left="232" w:right="236"/>
        <w:jc w:val="both"/>
      </w:pPr>
      <w:r>
        <w:rPr>
          <w:vertAlign w:val="superscript"/>
        </w:rPr>
        <w:t>ix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ορίζεται στο άρθρο 2 της απόφασης-πλαίσιο 2008/841/ΔΕΥ του Συμβουλίου, της 24ης Οκτωβρίου 2008, για</w:t>
      </w:r>
      <w:r>
        <w:rPr>
          <w:spacing w:val="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2"/>
          <w:vertAlign w:val="baseline"/>
        </w:rPr>
        <w:t> </w:t>
      </w:r>
      <w:r>
        <w:rPr>
          <w:vertAlign w:val="baseline"/>
        </w:rPr>
        <w:t>καταπολέμηση 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οργανωμένου εγκλήματος</w:t>
      </w:r>
      <w:r>
        <w:rPr>
          <w:spacing w:val="-2"/>
          <w:vertAlign w:val="baseline"/>
        </w:rPr>
        <w:t> </w:t>
      </w:r>
      <w:r>
        <w:rPr>
          <w:vertAlign w:val="baseline"/>
        </w:rPr>
        <w:t>(ΕΕ</w:t>
      </w:r>
      <w:r>
        <w:rPr>
          <w:spacing w:val="5"/>
          <w:vertAlign w:val="baseline"/>
        </w:rPr>
        <w:t> </w:t>
      </w:r>
      <w:r>
        <w:rPr>
          <w:vertAlign w:val="baseline"/>
        </w:rPr>
        <w:t>L 300 της</w:t>
      </w:r>
      <w:r>
        <w:rPr>
          <w:spacing w:val="-1"/>
          <w:vertAlign w:val="baseline"/>
        </w:rPr>
        <w:t> </w:t>
      </w:r>
      <w:r>
        <w:rPr>
          <w:vertAlign w:val="baseline"/>
        </w:rPr>
        <w:t>11.11.2008,</w:t>
      </w:r>
      <w:r>
        <w:rPr>
          <w:spacing w:val="-1"/>
          <w:vertAlign w:val="baseline"/>
        </w:rPr>
        <w:t> </w:t>
      </w:r>
      <w:r>
        <w:rPr>
          <w:vertAlign w:val="baseline"/>
        </w:rPr>
        <w:t>σ.</w:t>
      </w:r>
      <w:r>
        <w:rPr>
          <w:spacing w:val="-1"/>
          <w:vertAlign w:val="baseline"/>
        </w:rPr>
        <w:t> </w:t>
      </w:r>
      <w:r>
        <w:rPr>
          <w:vertAlign w:val="baseline"/>
        </w:rPr>
        <w:t>42).</w:t>
      </w:r>
    </w:p>
    <w:p>
      <w:pPr>
        <w:pStyle w:val="BodyText"/>
        <w:spacing w:before="122"/>
        <w:ind w:left="232"/>
        <w:jc w:val="both"/>
      </w:pPr>
      <w:r>
        <w:rPr>
          <w:vertAlign w:val="superscript"/>
        </w:rPr>
        <w:t>x</w:t>
      </w:r>
      <w:r>
        <w:rPr>
          <w:vertAlign w:val="baseline"/>
        </w:rPr>
        <w:t>  </w:t>
      </w:r>
      <w:r>
        <w:rPr>
          <w:spacing w:val="36"/>
          <w:vertAlign w:val="baseline"/>
        </w:rPr>
        <w:t> </w:t>
      </w:r>
      <w:r>
        <w:rPr>
          <w:vertAlign w:val="baseline"/>
        </w:rPr>
        <w:t>Σύμφωνα</w:t>
      </w:r>
      <w:r>
        <w:rPr>
          <w:spacing w:val="-4"/>
          <w:vertAlign w:val="baseline"/>
        </w:rPr>
        <w:t> </w:t>
      </w:r>
      <w:r>
        <w:rPr>
          <w:vertAlign w:val="baseline"/>
        </w:rPr>
        <w:t>με</w:t>
      </w:r>
      <w:r>
        <w:rPr>
          <w:spacing w:val="-2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73</w:t>
      </w:r>
      <w:r>
        <w:rPr>
          <w:spacing w:val="-2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4"/>
          <w:vertAlign w:val="baseline"/>
        </w:rPr>
        <w:t> </w:t>
      </w:r>
      <w:r>
        <w:rPr>
          <w:vertAlign w:val="baseline"/>
        </w:rPr>
        <w:t>1 (β).</w:t>
      </w:r>
      <w:r>
        <w:rPr>
          <w:spacing w:val="-3"/>
          <w:vertAlign w:val="baseline"/>
        </w:rPr>
        <w:t> </w:t>
      </w:r>
      <w:r>
        <w:rPr>
          <w:vertAlign w:val="baseline"/>
        </w:rPr>
        <w:t>Στον Κανονισμό</w:t>
      </w:r>
      <w:r>
        <w:rPr>
          <w:spacing w:val="-3"/>
          <w:vertAlign w:val="baseline"/>
        </w:rPr>
        <w:t> </w:t>
      </w:r>
      <w:r>
        <w:rPr>
          <w:vertAlign w:val="baseline"/>
        </w:rPr>
        <w:t>ΕΕΕΣ</w:t>
      </w:r>
      <w:r>
        <w:rPr>
          <w:spacing w:val="-2"/>
          <w:vertAlign w:val="baseline"/>
        </w:rPr>
        <w:t> </w:t>
      </w:r>
      <w:r>
        <w:rPr>
          <w:vertAlign w:val="baseline"/>
        </w:rPr>
        <w:t>(Κανονισμός</w:t>
      </w:r>
      <w:r>
        <w:rPr>
          <w:spacing w:val="-3"/>
          <w:vertAlign w:val="baseline"/>
        </w:rPr>
        <w:t> </w:t>
      </w:r>
      <w:r>
        <w:rPr>
          <w:vertAlign w:val="baseline"/>
        </w:rPr>
        <w:t>ΕΕ</w:t>
      </w:r>
      <w:r>
        <w:rPr>
          <w:spacing w:val="-2"/>
          <w:vertAlign w:val="baseline"/>
        </w:rPr>
        <w:t> </w:t>
      </w:r>
      <w:r>
        <w:rPr>
          <w:vertAlign w:val="baseline"/>
        </w:rPr>
        <w:t>2016/7) αναφέρεται</w:t>
      </w:r>
      <w:r>
        <w:rPr>
          <w:spacing w:val="-2"/>
          <w:vertAlign w:val="baseline"/>
        </w:rPr>
        <w:t> </w:t>
      </w:r>
      <w:r>
        <w:rPr>
          <w:vertAlign w:val="baseline"/>
        </w:rPr>
        <w:t>ως</w:t>
      </w:r>
      <w:r>
        <w:rPr>
          <w:spacing w:val="-2"/>
          <w:vertAlign w:val="baseline"/>
        </w:rPr>
        <w:t> </w:t>
      </w:r>
      <w:r>
        <w:rPr>
          <w:vertAlign w:val="baseline"/>
        </w:rPr>
        <w:t>“διαφθορά”.</w:t>
      </w:r>
    </w:p>
    <w:p>
      <w:pPr>
        <w:spacing w:before="118"/>
        <w:ind w:left="232" w:right="233" w:firstLine="0"/>
        <w:jc w:val="both"/>
        <w:rPr>
          <w:sz w:val="20"/>
        </w:rPr>
      </w:pPr>
      <w:r>
        <w:rPr>
          <w:sz w:val="20"/>
          <w:vertAlign w:val="superscript"/>
        </w:rPr>
        <w:t>xi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Όπως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ορίζεται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στο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άρθρο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Σύμβασης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περί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καταπολέμησης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δωροδοκίας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στην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οποία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ενέχονται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υπάλληλοι των Ευρωπαϊκών Κοινοτήτων ή των κρατών μελών της Ευρωπαϊκής Ένωσης (ΕΕ C 195 της 25.6.1997, σ. 1)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και στην παράγραφο 1 του άρθρου 2 της απόφασης-πλαίσιο 2003/568/ΔΕΥ του Συμβουλίου, της 22ας Ιουλίου 2003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για την καταπολέμηση της δωροδοκίας στον ιδιωτικό τομέα (ΕΕ L 192 της 31.7.2003, σ. 54). Περιλαμβάνει επίσης τη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διαφθορά όπως ορίζεται στο </w:t>
      </w:r>
      <w:r>
        <w:rPr>
          <w:b/>
          <w:sz w:val="20"/>
          <w:vertAlign w:val="baseline"/>
        </w:rPr>
        <w:t>ν. 3560/2007 (ΦΕΚ 103/Α), </w:t>
      </w:r>
      <w:r>
        <w:rPr>
          <w:i/>
          <w:sz w:val="20"/>
          <w:vertAlign w:val="baseline"/>
        </w:rPr>
        <w:t>«Κύρωση και εφαρμογή της Σύμβασης ποινικού δικαίου για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τη διαφθορά και του Πρόσθετου σ΄ αυτήν Πρωτοκόλλου» (αφορά σε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προσθήκη καθόσον στο ν. Άρθρο 73 παρ. 1 β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αναφέρεται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η κείμενη νομοθεσία)</w:t>
      </w:r>
      <w:r>
        <w:rPr>
          <w:sz w:val="20"/>
          <w:vertAlign w:val="baseline"/>
        </w:rPr>
        <w:t>.</w:t>
      </w:r>
    </w:p>
    <w:p>
      <w:pPr>
        <w:spacing w:before="120"/>
        <w:ind w:left="232" w:right="231" w:firstLine="0"/>
        <w:jc w:val="both"/>
        <w:rPr>
          <w:i/>
          <w:sz w:val="20"/>
        </w:rPr>
      </w:pPr>
      <w:r>
        <w:rPr>
          <w:sz w:val="20"/>
          <w:vertAlign w:val="superscript"/>
        </w:rPr>
        <w:t>xii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Κατά την έννοια του άρθρου 1 της σύμβασης σχετικά με τη προστασία των οικονομικών συμφερόντων των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Ευρωπαϊκών Κοινοτήτων (ΕΕ C 316 της 27.11.1995, σ. 48)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όπως κυρώθηκε με το ν. 2803/2000 (ΦΕΚ 48/Α) "</w:t>
      </w:r>
      <w:r>
        <w:rPr>
          <w:i/>
          <w:sz w:val="20"/>
          <w:vertAlign w:val="baseline"/>
        </w:rPr>
        <w:t>Κύρωση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Σύμβασης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σχετικά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µε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την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προστασία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οικονομικών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συμφερόντων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Ευρωπαϊκών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Κοινοτήτων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των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συναφών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µε αυτήν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Πρωτοκόλλων.</w:t>
      </w:r>
    </w:p>
    <w:p>
      <w:pPr>
        <w:pStyle w:val="BodyText"/>
        <w:spacing w:before="120"/>
        <w:ind w:left="232" w:right="237"/>
        <w:jc w:val="both"/>
      </w:pPr>
      <w:r>
        <w:rPr>
          <w:vertAlign w:val="superscript"/>
        </w:rPr>
        <w:t>xiii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ορίζονται στα</w:t>
      </w:r>
      <w:r>
        <w:rPr>
          <w:spacing w:val="1"/>
          <w:vertAlign w:val="baseline"/>
        </w:rPr>
        <w:t> </w:t>
      </w:r>
      <w:r>
        <w:rPr>
          <w:vertAlign w:val="baseline"/>
        </w:rPr>
        <w:t>άρθρα 1 και 3</w:t>
      </w:r>
      <w:r>
        <w:rPr>
          <w:spacing w:val="1"/>
          <w:vertAlign w:val="baseline"/>
        </w:rPr>
        <w:t> </w:t>
      </w:r>
      <w:r>
        <w:rPr>
          <w:vertAlign w:val="baseline"/>
        </w:rPr>
        <w:t>της απόφασης-πλαίσιο του Συμβουλίου,</w:t>
      </w:r>
      <w:r>
        <w:rPr>
          <w:spacing w:val="1"/>
          <w:vertAlign w:val="baseline"/>
        </w:rPr>
        <w:t> </w:t>
      </w:r>
      <w:r>
        <w:rPr>
          <w:vertAlign w:val="baseline"/>
        </w:rPr>
        <w:t>της 13ης Ιουνίου 2002</w:t>
      </w:r>
      <w:r>
        <w:rPr>
          <w:spacing w:val="1"/>
          <w:vertAlign w:val="baseline"/>
        </w:rPr>
        <w:t> </w:t>
      </w:r>
      <w:r>
        <w:rPr>
          <w:vertAlign w:val="baseline"/>
        </w:rPr>
        <w:t>για 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καταπολέμηση της τρομοκρατίας (ΕΕ L 164 της 22.6.2002, σ. 3). Αυτός ο λόγος αποκλεισμού περιλαμβάνει επίσης την</w:t>
      </w:r>
      <w:r>
        <w:rPr>
          <w:spacing w:val="-43"/>
          <w:vertAlign w:val="baseline"/>
        </w:rPr>
        <w:t> </w:t>
      </w:r>
      <w:r>
        <w:rPr>
          <w:vertAlign w:val="baseline"/>
        </w:rPr>
        <w:t>ηθική</w:t>
      </w:r>
      <w:r>
        <w:rPr>
          <w:spacing w:val="-2"/>
          <w:vertAlign w:val="baseline"/>
        </w:rPr>
        <w:t> </w:t>
      </w:r>
      <w:r>
        <w:rPr>
          <w:vertAlign w:val="baseline"/>
        </w:rPr>
        <w:t>αυτουργία</w:t>
      </w:r>
      <w:r>
        <w:rPr>
          <w:spacing w:val="-3"/>
          <w:vertAlign w:val="baseline"/>
        </w:rPr>
        <w:t> </w:t>
      </w:r>
      <w:r>
        <w:rPr>
          <w:vertAlign w:val="baseline"/>
        </w:rPr>
        <w:t>ή</w:t>
      </w:r>
      <w:r>
        <w:rPr>
          <w:spacing w:val="-2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2"/>
          <w:vertAlign w:val="baseline"/>
        </w:rPr>
        <w:t> </w:t>
      </w:r>
      <w:r>
        <w:rPr>
          <w:vertAlign w:val="baseline"/>
        </w:rPr>
        <w:t>απόπειρα εγκλήματος,</w:t>
      </w:r>
      <w:r>
        <w:rPr>
          <w:spacing w:val="-2"/>
          <w:vertAlign w:val="baseline"/>
        </w:rPr>
        <w:t> </w:t>
      </w:r>
      <w:r>
        <w:rPr>
          <w:vertAlign w:val="baseline"/>
        </w:rPr>
        <w:t>όπως</w:t>
      </w:r>
      <w:r>
        <w:rPr>
          <w:spacing w:val="-3"/>
          <w:vertAlign w:val="baseline"/>
        </w:rPr>
        <w:t> </w:t>
      </w:r>
      <w:r>
        <w:rPr>
          <w:vertAlign w:val="baseline"/>
        </w:rPr>
        <w:t>αναφέρονται</w:t>
      </w:r>
      <w:r>
        <w:rPr>
          <w:spacing w:val="-2"/>
          <w:vertAlign w:val="baseline"/>
        </w:rPr>
        <w:t> </w:t>
      </w:r>
      <w:r>
        <w:rPr>
          <w:vertAlign w:val="baseline"/>
        </w:rPr>
        <w:t>στο</w:t>
      </w:r>
      <w:r>
        <w:rPr>
          <w:spacing w:val="-1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4</w:t>
      </w:r>
      <w:r>
        <w:rPr>
          <w:spacing w:val="-3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3"/>
          <w:vertAlign w:val="baseline"/>
        </w:rPr>
        <w:t> </w:t>
      </w:r>
      <w:r>
        <w:rPr>
          <w:vertAlign w:val="baseline"/>
        </w:rPr>
        <w:t>εν</w:t>
      </w:r>
      <w:r>
        <w:rPr>
          <w:spacing w:val="1"/>
          <w:vertAlign w:val="baseline"/>
        </w:rPr>
        <w:t> </w:t>
      </w:r>
      <w:r>
        <w:rPr>
          <w:vertAlign w:val="baseline"/>
        </w:rPr>
        <w:t>λόγω</w:t>
      </w:r>
      <w:r>
        <w:rPr>
          <w:spacing w:val="-2"/>
          <w:vertAlign w:val="baseline"/>
        </w:rPr>
        <w:t> </w:t>
      </w:r>
      <w:r>
        <w:rPr>
          <w:vertAlign w:val="baseline"/>
        </w:rPr>
        <w:t>απόφασης-πλαίσιο.</w:t>
      </w:r>
    </w:p>
    <w:p>
      <w:pPr>
        <w:pStyle w:val="BodyText"/>
        <w:spacing w:before="120"/>
        <w:ind w:left="232" w:right="237"/>
        <w:jc w:val="both"/>
      </w:pPr>
      <w:r>
        <w:rPr>
          <w:vertAlign w:val="superscript"/>
        </w:rPr>
        <w:t>xiv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ορίζεται στο άρθρο 1 της οδηγίας 2005/60/ΕΚ του Ευρωπαϊκού Κοινοβουλίου και του Συμβουλίου, της 26ης</w:t>
      </w:r>
      <w:r>
        <w:rPr>
          <w:spacing w:val="1"/>
          <w:vertAlign w:val="baseline"/>
        </w:rPr>
        <w:t> </w:t>
      </w:r>
      <w:r>
        <w:rPr>
          <w:vertAlign w:val="baseline"/>
        </w:rPr>
        <w:t>Οκτωβρίου</w:t>
      </w:r>
      <w:r>
        <w:rPr>
          <w:spacing w:val="25"/>
          <w:vertAlign w:val="baseline"/>
        </w:rPr>
        <w:t> </w:t>
      </w:r>
      <w:r>
        <w:rPr>
          <w:vertAlign w:val="baseline"/>
        </w:rPr>
        <w:t>2005,</w:t>
      </w:r>
      <w:r>
        <w:rPr>
          <w:spacing w:val="25"/>
          <w:vertAlign w:val="baseline"/>
        </w:rPr>
        <w:t> </w:t>
      </w:r>
      <w:r>
        <w:rPr>
          <w:vertAlign w:val="baseline"/>
        </w:rPr>
        <w:t>σχετικά</w:t>
      </w:r>
      <w:r>
        <w:rPr>
          <w:spacing w:val="27"/>
          <w:vertAlign w:val="baseline"/>
        </w:rPr>
        <w:t> </w:t>
      </w:r>
      <w:r>
        <w:rPr>
          <w:vertAlign w:val="baseline"/>
        </w:rPr>
        <w:t>με</w:t>
      </w:r>
      <w:r>
        <w:rPr>
          <w:spacing w:val="25"/>
          <w:vertAlign w:val="baseline"/>
        </w:rPr>
        <w:t> </w:t>
      </w:r>
      <w:r>
        <w:rPr>
          <w:vertAlign w:val="baseline"/>
        </w:rPr>
        <w:t>την</w:t>
      </w:r>
      <w:r>
        <w:rPr>
          <w:spacing w:val="24"/>
          <w:vertAlign w:val="baseline"/>
        </w:rPr>
        <w:t> </w:t>
      </w:r>
      <w:r>
        <w:rPr>
          <w:vertAlign w:val="baseline"/>
        </w:rPr>
        <w:t>πρόληψη</w:t>
      </w:r>
      <w:r>
        <w:rPr>
          <w:spacing w:val="26"/>
          <w:vertAlign w:val="baseline"/>
        </w:rPr>
        <w:t> </w:t>
      </w:r>
      <w:r>
        <w:rPr>
          <w:vertAlign w:val="baseline"/>
        </w:rPr>
        <w:t>της</w:t>
      </w:r>
      <w:r>
        <w:rPr>
          <w:spacing w:val="25"/>
          <w:vertAlign w:val="baseline"/>
        </w:rPr>
        <w:t> </w:t>
      </w:r>
      <w:r>
        <w:rPr>
          <w:vertAlign w:val="baseline"/>
        </w:rPr>
        <w:t>χρησιμοποίησης</w:t>
      </w:r>
      <w:r>
        <w:rPr>
          <w:spacing w:val="25"/>
          <w:vertAlign w:val="baseline"/>
        </w:rPr>
        <w:t> </w:t>
      </w:r>
      <w:r>
        <w:rPr>
          <w:vertAlign w:val="baseline"/>
        </w:rPr>
        <w:t>του</w:t>
      </w:r>
      <w:r>
        <w:rPr>
          <w:spacing w:val="32"/>
          <w:vertAlign w:val="baseline"/>
        </w:rPr>
        <w:t> </w:t>
      </w:r>
      <w:r>
        <w:rPr>
          <w:vertAlign w:val="baseline"/>
        </w:rPr>
        <w:t>χρηματοπιστωτικού</w:t>
      </w:r>
      <w:r>
        <w:rPr>
          <w:spacing w:val="25"/>
          <w:vertAlign w:val="baseline"/>
        </w:rPr>
        <w:t> </w:t>
      </w:r>
      <w:r>
        <w:rPr>
          <w:vertAlign w:val="baseline"/>
        </w:rPr>
        <w:t>συστήματος</w:t>
      </w:r>
      <w:r>
        <w:rPr>
          <w:spacing w:val="25"/>
          <w:vertAlign w:val="baseline"/>
        </w:rPr>
        <w:t> </w:t>
      </w:r>
      <w:r>
        <w:rPr>
          <w:vertAlign w:val="baseline"/>
        </w:rPr>
        <w:t>για</w:t>
      </w:r>
      <w:r>
        <w:rPr>
          <w:spacing w:val="25"/>
          <w:vertAlign w:val="baseline"/>
        </w:rPr>
        <w:t> </w:t>
      </w:r>
      <w:r>
        <w:rPr>
          <w:vertAlign w:val="baseline"/>
        </w:rPr>
        <w:t>τη</w:t>
      </w:r>
    </w:p>
    <w:p>
      <w:pPr>
        <w:spacing w:after="0"/>
        <w:jc w:val="both"/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0" w:lineRule="exact"/>
        <w:ind w:left="232"/>
        <w:rPr>
          <w:sz w:val="2"/>
        </w:rPr>
      </w:pPr>
      <w:r>
        <w:rPr>
          <w:sz w:val="2"/>
        </w:rPr>
        <w:pict>
          <v:group style="width:482.05pt;height:.75pt;mso-position-horizontal-relative:char;mso-position-vertical-relative:line" id="docshapegroup38" coordorigin="0,0" coordsize="9641,15">
            <v:rect style="position:absolute;left:0;top:0;width:9641;height:15" id="docshape3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6"/>
        <w:ind w:left="232" w:right="234" w:firstLine="0"/>
        <w:jc w:val="both"/>
        <w:rPr>
          <w:b/>
          <w:i/>
          <w:sz w:val="20"/>
        </w:rPr>
      </w:pPr>
      <w:r>
        <w:rPr>
          <w:sz w:val="20"/>
        </w:rPr>
        <w:t>νομιμοποίηση</w:t>
      </w:r>
      <w:r>
        <w:rPr>
          <w:spacing w:val="1"/>
          <w:sz w:val="20"/>
        </w:rPr>
        <w:t> </w:t>
      </w:r>
      <w:r>
        <w:rPr>
          <w:sz w:val="20"/>
        </w:rPr>
        <w:t>εσόδων</w:t>
      </w:r>
      <w:r>
        <w:rPr>
          <w:spacing w:val="1"/>
          <w:sz w:val="20"/>
        </w:rPr>
        <w:t> </w:t>
      </w:r>
      <w:r>
        <w:rPr>
          <w:sz w:val="20"/>
        </w:rPr>
        <w:t>από</w:t>
      </w:r>
      <w:r>
        <w:rPr>
          <w:spacing w:val="1"/>
          <w:sz w:val="20"/>
        </w:rPr>
        <w:t> </w:t>
      </w:r>
      <w:r>
        <w:rPr>
          <w:sz w:val="20"/>
        </w:rPr>
        <w:t>παράνομες</w:t>
      </w:r>
      <w:r>
        <w:rPr>
          <w:spacing w:val="1"/>
          <w:sz w:val="20"/>
        </w:rPr>
        <w:t> </w:t>
      </w:r>
      <w:r>
        <w:rPr>
          <w:sz w:val="20"/>
        </w:rPr>
        <w:t>δραστηριότητες</w:t>
      </w:r>
      <w:r>
        <w:rPr>
          <w:spacing w:val="1"/>
          <w:sz w:val="20"/>
        </w:rPr>
        <w:t> </w:t>
      </w:r>
      <w:r>
        <w:rPr>
          <w:sz w:val="20"/>
        </w:rPr>
        <w:t>και</w:t>
      </w:r>
      <w:r>
        <w:rPr>
          <w:spacing w:val="1"/>
          <w:sz w:val="20"/>
        </w:rPr>
        <w:t> </w:t>
      </w:r>
      <w:r>
        <w:rPr>
          <w:sz w:val="20"/>
        </w:rPr>
        <w:t>τη</w:t>
      </w:r>
      <w:r>
        <w:rPr>
          <w:spacing w:val="1"/>
          <w:sz w:val="20"/>
        </w:rPr>
        <w:t> </w:t>
      </w:r>
      <w:r>
        <w:rPr>
          <w:sz w:val="20"/>
        </w:rPr>
        <w:t>χρηματοδότηση</w:t>
      </w:r>
      <w:r>
        <w:rPr>
          <w:spacing w:val="1"/>
          <w:sz w:val="20"/>
        </w:rPr>
        <w:t> </w:t>
      </w:r>
      <w:r>
        <w:rPr>
          <w:sz w:val="20"/>
        </w:rPr>
        <w:t>της</w:t>
      </w:r>
      <w:r>
        <w:rPr>
          <w:spacing w:val="1"/>
          <w:sz w:val="20"/>
        </w:rPr>
        <w:t> </w:t>
      </w:r>
      <w:r>
        <w:rPr>
          <w:sz w:val="20"/>
        </w:rPr>
        <w:t>τρομοκρατίας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(ΕΕ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309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της</w:t>
      </w:r>
      <w:r>
        <w:rPr>
          <w:b/>
          <w:i/>
          <w:spacing w:val="-43"/>
          <w:sz w:val="20"/>
        </w:rPr>
        <w:t> </w:t>
      </w:r>
      <w:r>
        <w:rPr>
          <w:b/>
          <w:i/>
          <w:w w:val="95"/>
          <w:sz w:val="20"/>
        </w:rPr>
        <w:t>25.11.2005, σ.15)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w w:val="95"/>
          <w:sz w:val="20"/>
        </w:rPr>
        <w:t>που ενσωματώθηκε με το ν. 3691/2008 (ΦΕΚ 166/Α) “Πρόληψη και καταστολή της νομιμοποίησης</w:t>
      </w:r>
      <w:r>
        <w:rPr>
          <w:b/>
          <w:i/>
          <w:spacing w:val="1"/>
          <w:w w:val="95"/>
          <w:sz w:val="20"/>
        </w:rPr>
        <w:t> </w:t>
      </w:r>
      <w:r>
        <w:rPr>
          <w:b/>
          <w:i/>
          <w:sz w:val="20"/>
        </w:rPr>
        <w:t>εσόδων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από εγκληματικές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δραστηριότητες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και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της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χρηματοδότησης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της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τρομοκρατίας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και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άλλες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διατάξεις”.</w:t>
      </w:r>
    </w:p>
    <w:p>
      <w:pPr>
        <w:spacing w:before="120"/>
        <w:ind w:left="232" w:right="230" w:firstLine="0"/>
        <w:jc w:val="both"/>
        <w:rPr>
          <w:b/>
          <w:i/>
          <w:sz w:val="20"/>
        </w:rPr>
      </w:pPr>
      <w:r>
        <w:rPr>
          <w:sz w:val="20"/>
          <w:vertAlign w:val="superscript"/>
        </w:rPr>
        <w:t>xv</w:t>
      </w:r>
      <w:r>
        <w:rPr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Όπως ορίζεται στο άρθρο 2 της οδηγίας 2011/36/ΕΕ του Ευρωπαϊκού Κοινοβουλίου και του Συμβουλίου, της 5ης</w:t>
      </w:r>
      <w:r>
        <w:rPr>
          <w:b/>
          <w:i/>
          <w:spacing w:val="-43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Απριλίου 2011, για την πρόληψη και την καταπολέμηση της εμπορίας ανθρώπων και για την προστασία των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θυμάτων</w:t>
      </w:r>
      <w:r>
        <w:rPr>
          <w:b/>
          <w:i/>
          <w:spacing w:val="-8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της,</w:t>
      </w:r>
      <w:r>
        <w:rPr>
          <w:b/>
          <w:i/>
          <w:spacing w:val="-8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καθώς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και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για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την</w:t>
      </w:r>
      <w:r>
        <w:rPr>
          <w:b/>
          <w:i/>
          <w:spacing w:val="-8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αντικατάσταση</w:t>
      </w:r>
      <w:r>
        <w:rPr>
          <w:b/>
          <w:i/>
          <w:spacing w:val="-8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της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απόφασης-πλαίσιο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2002/629/ΔΕΥ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του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Συμβουλίου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(ΕΕ</w:t>
      </w:r>
      <w:r>
        <w:rPr>
          <w:b/>
          <w:i/>
          <w:spacing w:val="-6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L</w:t>
      </w:r>
      <w:r>
        <w:rPr>
          <w:b/>
          <w:i/>
          <w:spacing w:val="-8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101</w:t>
      </w:r>
      <w:r>
        <w:rPr>
          <w:b/>
          <w:i/>
          <w:spacing w:val="-7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της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15.4.2011, σ. 1) η οποία ενσωματώθηκε στην εθνική νομοθεσία με το ν. 4198/2013 (ΦΕΚ 215/Α)"Πρόληψη και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καταπολέμηση</w:t>
      </w:r>
      <w:r>
        <w:rPr>
          <w:b/>
          <w:i/>
          <w:spacing w:val="-3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της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εμπορίας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ανθρώπων</w:t>
      </w:r>
      <w:r>
        <w:rPr>
          <w:b/>
          <w:i/>
          <w:spacing w:val="-2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και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προστασία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των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θυμάτων</w:t>
      </w:r>
      <w:r>
        <w:rPr>
          <w:b/>
          <w:i/>
          <w:spacing w:val="-2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αυτής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και</w:t>
      </w:r>
      <w:r>
        <w:rPr>
          <w:b/>
          <w:i/>
          <w:spacing w:val="-4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άλλες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διατάξεις.".</w:t>
      </w:r>
    </w:p>
    <w:p>
      <w:pPr>
        <w:pStyle w:val="BodyText"/>
        <w:spacing w:before="119"/>
        <w:ind w:left="232" w:right="236"/>
        <w:jc w:val="both"/>
      </w:pPr>
      <w:r>
        <w:rPr>
          <w:vertAlign w:val="superscript"/>
        </w:rPr>
        <w:t>xvi</w:t>
      </w:r>
      <w:r>
        <w:rPr>
          <w:spacing w:val="44"/>
          <w:vertAlign w:val="baseline"/>
        </w:rPr>
        <w:t> </w:t>
      </w:r>
      <w:r>
        <w:rPr>
          <w:vertAlign w:val="baseline"/>
        </w:rPr>
        <w:t>Η</w:t>
      </w:r>
      <w:r>
        <w:rPr>
          <w:spacing w:val="-10"/>
          <w:vertAlign w:val="baseline"/>
        </w:rPr>
        <w:t> </w:t>
      </w:r>
      <w:r>
        <w:rPr>
          <w:vertAlign w:val="baseline"/>
        </w:rPr>
        <w:t>εν</w:t>
      </w:r>
      <w:r>
        <w:rPr>
          <w:spacing w:val="-9"/>
          <w:vertAlign w:val="baseline"/>
        </w:rPr>
        <w:t> </w:t>
      </w:r>
      <w:r>
        <w:rPr>
          <w:vertAlign w:val="baseline"/>
        </w:rPr>
        <w:t>λόγω</w:t>
      </w:r>
      <w:r>
        <w:rPr>
          <w:spacing w:val="-9"/>
          <w:vertAlign w:val="baseline"/>
        </w:rPr>
        <w:t> </w:t>
      </w:r>
      <w:r>
        <w:rPr>
          <w:vertAlign w:val="baseline"/>
        </w:rPr>
        <w:t>υποχρέωση</w:t>
      </w:r>
      <w:r>
        <w:rPr>
          <w:spacing w:val="-8"/>
          <w:vertAlign w:val="baseline"/>
        </w:rPr>
        <w:t> </w:t>
      </w:r>
      <w:r>
        <w:rPr>
          <w:vertAlign w:val="baseline"/>
        </w:rPr>
        <w:t>αφορά</w:t>
      </w:r>
      <w:r>
        <w:rPr>
          <w:spacing w:val="-8"/>
          <w:vertAlign w:val="baseline"/>
        </w:rPr>
        <w:t> </w:t>
      </w:r>
      <w:r>
        <w:rPr>
          <w:vertAlign w:val="baseline"/>
        </w:rPr>
        <w:t>ιδίως:</w:t>
      </w:r>
      <w:r>
        <w:rPr>
          <w:spacing w:val="-10"/>
          <w:vertAlign w:val="baseline"/>
        </w:rPr>
        <w:t> </w:t>
      </w:r>
      <w:r>
        <w:rPr>
          <w:vertAlign w:val="baseline"/>
        </w:rPr>
        <w:t>α)</w:t>
      </w:r>
      <w:r>
        <w:rPr>
          <w:spacing w:val="-8"/>
          <w:vertAlign w:val="baseline"/>
        </w:rPr>
        <w:t> </w:t>
      </w:r>
      <w:r>
        <w:rPr>
          <w:vertAlign w:val="baseline"/>
        </w:rPr>
        <w:t>στις</w:t>
      </w:r>
      <w:r>
        <w:rPr>
          <w:spacing w:val="-10"/>
          <w:vertAlign w:val="baseline"/>
        </w:rPr>
        <w:t> </w:t>
      </w:r>
      <w:r>
        <w:rPr>
          <w:vertAlign w:val="baseline"/>
        </w:rPr>
        <w:t>περιπτώσεις</w:t>
      </w:r>
      <w:r>
        <w:rPr>
          <w:spacing w:val="-10"/>
          <w:vertAlign w:val="baseline"/>
        </w:rPr>
        <w:t> </w:t>
      </w:r>
      <w:r>
        <w:rPr>
          <w:vertAlign w:val="baseline"/>
        </w:rPr>
        <w:t>εταιρειών</w:t>
      </w:r>
      <w:r>
        <w:rPr>
          <w:spacing w:val="-10"/>
          <w:vertAlign w:val="baseline"/>
        </w:rPr>
        <w:t> </w:t>
      </w:r>
      <w:r>
        <w:rPr>
          <w:vertAlign w:val="baseline"/>
        </w:rPr>
        <w:t>περιορισμένης</w:t>
      </w:r>
      <w:r>
        <w:rPr>
          <w:spacing w:val="-10"/>
          <w:vertAlign w:val="baseline"/>
        </w:rPr>
        <w:t> </w:t>
      </w:r>
      <w:r>
        <w:rPr>
          <w:vertAlign w:val="baseline"/>
        </w:rPr>
        <w:t>ευθύνης</w:t>
      </w:r>
      <w:r>
        <w:rPr>
          <w:spacing w:val="-10"/>
          <w:vertAlign w:val="baseline"/>
        </w:rPr>
        <w:t> </w:t>
      </w:r>
      <w:r>
        <w:rPr>
          <w:vertAlign w:val="baseline"/>
        </w:rPr>
        <w:t>(Ε.Π.Ε)</w:t>
      </w:r>
      <w:r>
        <w:rPr>
          <w:spacing w:val="-10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9"/>
          <w:vertAlign w:val="baseline"/>
        </w:rPr>
        <w:t> </w:t>
      </w:r>
      <w:r>
        <w:rPr>
          <w:vertAlign w:val="baseline"/>
        </w:rPr>
        <w:t>προσωπικών</w:t>
      </w:r>
      <w:r>
        <w:rPr>
          <w:spacing w:val="-43"/>
          <w:vertAlign w:val="baseline"/>
        </w:rPr>
        <w:t> </w:t>
      </w:r>
      <w:r>
        <w:rPr>
          <w:vertAlign w:val="baseline"/>
        </w:rPr>
        <w:t>εταιρειών (Ο.Ε και Ε.Ε), τους διαχειριστές, β) στις περιπτώσεις ανωνύμων εταιρειών (Α.Ε), τον Διευθύνοντα Σύμβουλο</w:t>
      </w:r>
      <w:r>
        <w:rPr>
          <w:spacing w:val="-44"/>
          <w:vertAlign w:val="baseline"/>
        </w:rPr>
        <w:t> </w:t>
      </w:r>
      <w:r>
        <w:rPr>
          <w:vertAlign w:val="baseline"/>
        </w:rPr>
        <w:t>καθώς</w:t>
      </w:r>
      <w:r>
        <w:rPr>
          <w:spacing w:val="-2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1"/>
          <w:vertAlign w:val="baseline"/>
        </w:rPr>
        <w:t> </w:t>
      </w:r>
      <w:r>
        <w:rPr>
          <w:vertAlign w:val="baseline"/>
        </w:rPr>
        <w:t>όλα</w:t>
      </w:r>
      <w:r>
        <w:rPr>
          <w:spacing w:val="-2"/>
          <w:vertAlign w:val="baseline"/>
        </w:rPr>
        <w:t> </w:t>
      </w:r>
      <w:r>
        <w:rPr>
          <w:vertAlign w:val="baseline"/>
        </w:rPr>
        <w:t>τα</w:t>
      </w:r>
      <w:r>
        <w:rPr>
          <w:spacing w:val="-2"/>
          <w:vertAlign w:val="baseline"/>
        </w:rPr>
        <w:t> </w:t>
      </w:r>
      <w:r>
        <w:rPr>
          <w:vertAlign w:val="baseline"/>
        </w:rPr>
        <w:t>μέλη</w:t>
      </w:r>
      <w:r>
        <w:rPr>
          <w:spacing w:val="-1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Διοικητικού Συμβουλίου</w:t>
      </w:r>
      <w:r>
        <w:rPr>
          <w:spacing w:val="-1"/>
          <w:vertAlign w:val="baseline"/>
        </w:rPr>
        <w:t> </w:t>
      </w:r>
      <w:r>
        <w:rPr>
          <w:vertAlign w:val="baseline"/>
        </w:rPr>
        <w:t>(</w:t>
      </w:r>
      <w:r>
        <w:rPr>
          <w:spacing w:val="-2"/>
          <w:vertAlign w:val="baseline"/>
        </w:rPr>
        <w:t> </w:t>
      </w:r>
      <w:r>
        <w:rPr>
          <w:vertAlign w:val="baseline"/>
        </w:rPr>
        <w:t>βλ.</w:t>
      </w:r>
      <w:r>
        <w:rPr>
          <w:spacing w:val="-1"/>
          <w:vertAlign w:val="baseline"/>
        </w:rPr>
        <w:t> </w:t>
      </w:r>
      <w:r>
        <w:rPr>
          <w:vertAlign w:val="baseline"/>
        </w:rPr>
        <w:t>τελευταίο</w:t>
      </w:r>
      <w:r>
        <w:rPr>
          <w:spacing w:val="-1"/>
          <w:vertAlign w:val="baseline"/>
        </w:rPr>
        <w:t> </w:t>
      </w:r>
      <w:r>
        <w:rPr>
          <w:vertAlign w:val="baseline"/>
        </w:rPr>
        <w:t>εδάφιο</w:t>
      </w:r>
      <w:r>
        <w:rPr>
          <w:spacing w:val="-1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2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άρθρου</w:t>
      </w:r>
      <w:r>
        <w:rPr>
          <w:spacing w:val="1"/>
          <w:vertAlign w:val="baseline"/>
        </w:rPr>
        <w:t> </w:t>
      </w:r>
      <w:r>
        <w:rPr>
          <w:vertAlign w:val="baseline"/>
        </w:rPr>
        <w:t>73</w:t>
      </w:r>
      <w:r>
        <w:rPr>
          <w:spacing w:val="-2"/>
          <w:vertAlign w:val="baseline"/>
        </w:rPr>
        <w:t> </w:t>
      </w:r>
      <w:r>
        <w:rPr>
          <w:vertAlign w:val="baseline"/>
        </w:rPr>
        <w:t>)</w:t>
      </w:r>
    </w:p>
    <w:p>
      <w:pPr>
        <w:pStyle w:val="BodyText"/>
        <w:spacing w:line="357" w:lineRule="auto" w:before="122"/>
        <w:ind w:left="232" w:right="6557"/>
        <w:jc w:val="both"/>
      </w:pPr>
      <w:r>
        <w:rPr>
          <w:vertAlign w:val="superscript"/>
        </w:rPr>
        <w:t>xvii</w:t>
      </w:r>
      <w:r>
        <w:rPr>
          <w:spacing w:val="1"/>
          <w:vertAlign w:val="baseline"/>
        </w:rPr>
        <w:t> </w:t>
      </w:r>
      <w:r>
        <w:rPr>
          <w:vertAlign w:val="baseline"/>
        </w:rPr>
        <w:t>Επαναλάβετε όσες φορές χρειάζεται.</w:t>
      </w:r>
      <w:r>
        <w:rPr>
          <w:spacing w:val="-43"/>
          <w:vertAlign w:val="baseline"/>
        </w:rPr>
        <w:t> </w:t>
      </w:r>
      <w:r>
        <w:rPr>
          <w:vertAlign w:val="superscript"/>
        </w:rPr>
        <w:t>xviii</w:t>
      </w:r>
      <w:r>
        <w:rPr>
          <w:vertAlign w:val="baseline"/>
        </w:rPr>
        <w:t> Επαναλάβετε όσες φορές χρειάζεται.</w:t>
      </w:r>
      <w:r>
        <w:rPr>
          <w:spacing w:val="-43"/>
          <w:vertAlign w:val="baseline"/>
        </w:rPr>
        <w:t> </w:t>
      </w:r>
      <w:r>
        <w:rPr>
          <w:vertAlign w:val="superscript"/>
        </w:rPr>
        <w:t>xix</w:t>
      </w:r>
      <w:r>
        <w:rPr>
          <w:spacing w:val="45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3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4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4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pStyle w:val="BodyText"/>
        <w:ind w:left="232" w:right="241"/>
        <w:jc w:val="both"/>
      </w:pPr>
      <w:r>
        <w:rPr>
          <w:rFonts w:ascii="Times New Roman" w:hAnsi="Times New Roman"/>
          <w:position w:val="7"/>
          <w:sz w:val="13"/>
        </w:rPr>
        <w:t>xx</w:t>
      </w:r>
      <w:r>
        <w:rPr>
          <w:rFonts w:ascii="Times New Roman" w:hAnsi="Times New Roman"/>
          <w:spacing w:val="1"/>
          <w:position w:val="7"/>
          <w:sz w:val="13"/>
        </w:rPr>
        <w:t> </w:t>
      </w:r>
      <w:r>
        <w:rPr/>
        <w:t>Οικονομικός φορέας που έχει αποκλειστεί με τελεσίδικη απόφαση από τη συμμετοχή σε διαδικασία σύναψης</w:t>
      </w:r>
      <w:r>
        <w:rPr>
          <w:spacing w:val="1"/>
        </w:rPr>
        <w:t> </w:t>
      </w:r>
      <w:r>
        <w:rPr>
          <w:spacing w:val="-1"/>
        </w:rPr>
        <w:t>σύμβασης</w:t>
      </w:r>
      <w:r>
        <w:rPr>
          <w:spacing w:val="-11"/>
        </w:rPr>
        <w:t> </w:t>
      </w:r>
      <w:r>
        <w:rPr>
          <w:spacing w:val="-1"/>
        </w:rPr>
        <w:t>ή</w:t>
      </w:r>
      <w:r>
        <w:rPr>
          <w:spacing w:val="-9"/>
        </w:rPr>
        <w:t> </w:t>
      </w:r>
      <w:r>
        <w:rPr>
          <w:spacing w:val="-1"/>
        </w:rPr>
        <w:t>ανάθεσης</w:t>
      </w:r>
      <w:r>
        <w:rPr>
          <w:spacing w:val="-10"/>
        </w:rPr>
        <w:t> </w:t>
      </w:r>
      <w:r>
        <w:rPr>
          <w:spacing w:val="-1"/>
        </w:rPr>
        <w:t>παραχώρησης</w:t>
      </w:r>
      <w:r>
        <w:rPr>
          <w:spacing w:val="-10"/>
        </w:rPr>
        <w:t> </w:t>
      </w:r>
      <w:r>
        <w:rPr>
          <w:spacing w:val="-1"/>
        </w:rPr>
        <w:t>δε</w:t>
      </w:r>
      <w:r>
        <w:rPr>
          <w:spacing w:val="-9"/>
        </w:rPr>
        <w:t> </w:t>
      </w:r>
      <w:r>
        <w:rPr>
          <w:spacing w:val="-1"/>
        </w:rPr>
        <w:t>μπορεί</w:t>
      </w:r>
      <w:r>
        <w:rPr>
          <w:spacing w:val="-9"/>
        </w:rPr>
        <w:t> </w:t>
      </w:r>
      <w:r>
        <w:rPr>
          <w:spacing w:val="-1"/>
        </w:rPr>
        <w:t>να</w:t>
      </w:r>
      <w:r>
        <w:rPr>
          <w:spacing w:val="-10"/>
        </w:rPr>
        <w:t> </w:t>
      </w:r>
      <w:r>
        <w:rPr>
          <w:spacing w:val="-1"/>
        </w:rPr>
        <w:t>κάνει</w:t>
      </w:r>
      <w:r>
        <w:rPr>
          <w:spacing w:val="-9"/>
        </w:rPr>
        <w:t> </w:t>
      </w:r>
      <w:r>
        <w:rPr>
          <w:spacing w:val="-1"/>
        </w:rPr>
        <w:t>χρήση</w:t>
      </w:r>
      <w:r>
        <w:rPr>
          <w:spacing w:val="-9"/>
        </w:rPr>
        <w:t> </w:t>
      </w:r>
      <w:r>
        <w:rPr/>
        <w:t>αυτής</w:t>
      </w:r>
      <w:r>
        <w:rPr>
          <w:spacing w:val="-10"/>
        </w:rPr>
        <w:t> </w:t>
      </w:r>
      <w:r>
        <w:rPr/>
        <w:t>της</w:t>
      </w:r>
      <w:r>
        <w:rPr>
          <w:spacing w:val="-8"/>
        </w:rPr>
        <w:t> </w:t>
      </w:r>
      <w:r>
        <w:rPr/>
        <w:t>δυνατότητας</w:t>
      </w:r>
      <w:r>
        <w:rPr>
          <w:spacing w:val="-10"/>
        </w:rPr>
        <w:t> </w:t>
      </w:r>
      <w:r>
        <w:rPr/>
        <w:t>κατά</w:t>
      </w:r>
      <w:r>
        <w:rPr>
          <w:spacing w:val="-11"/>
        </w:rPr>
        <w:t> </w:t>
      </w:r>
      <w:r>
        <w:rPr/>
        <w:t>την</w:t>
      </w:r>
      <w:r>
        <w:rPr>
          <w:spacing w:val="-8"/>
        </w:rPr>
        <w:t> </w:t>
      </w:r>
      <w:r>
        <w:rPr/>
        <w:t>περίοδο</w:t>
      </w:r>
      <w:r>
        <w:rPr>
          <w:spacing w:val="-7"/>
        </w:rPr>
        <w:t> </w:t>
      </w:r>
      <w:r>
        <w:rPr/>
        <w:t>αποκλεισμού</w:t>
      </w:r>
      <w:r>
        <w:rPr>
          <w:spacing w:val="1"/>
        </w:rPr>
        <w:t> </w:t>
      </w:r>
      <w:r>
        <w:rPr/>
        <w:t>που</w:t>
      </w:r>
      <w:r>
        <w:rPr>
          <w:spacing w:val="-1"/>
        </w:rPr>
        <w:t> </w:t>
      </w:r>
      <w:r>
        <w:rPr/>
        <w:t>ορίζεται στην</w:t>
      </w:r>
      <w:r>
        <w:rPr>
          <w:spacing w:val="-1"/>
        </w:rPr>
        <w:t> </w:t>
      </w:r>
      <w:r>
        <w:rPr/>
        <w:t>εν</w:t>
      </w:r>
      <w:r>
        <w:rPr>
          <w:spacing w:val="1"/>
        </w:rPr>
        <w:t> </w:t>
      </w:r>
      <w:r>
        <w:rPr/>
        <w:t>λόγω απόφαση (άρθρο</w:t>
      </w:r>
      <w:r>
        <w:rPr>
          <w:spacing w:val="-1"/>
        </w:rPr>
        <w:t> </w:t>
      </w:r>
      <w:r>
        <w:rPr/>
        <w:t>73 παρ. 7</w:t>
      </w:r>
      <w:r>
        <w:rPr>
          <w:spacing w:val="-2"/>
        </w:rPr>
        <w:t> </w:t>
      </w:r>
      <w:r>
        <w:rPr/>
        <w:t>τελευταίο εδάφιο)</w:t>
      </w:r>
    </w:p>
    <w:p>
      <w:pPr>
        <w:pStyle w:val="BodyText"/>
        <w:spacing w:before="119"/>
        <w:ind w:left="232" w:right="233"/>
        <w:jc w:val="both"/>
      </w:pPr>
      <w:r>
        <w:rPr>
          <w:vertAlign w:val="superscript"/>
        </w:rPr>
        <w:t>xxi</w:t>
      </w:r>
      <w:r>
        <w:rPr>
          <w:spacing w:val="1"/>
          <w:vertAlign w:val="baseline"/>
        </w:rPr>
        <w:t> </w:t>
      </w:r>
      <w:r>
        <w:rPr>
          <w:vertAlign w:val="baseline"/>
        </w:rPr>
        <w:t>Λαμβανομένου υπόψη του χαρακτήρα των εγκλημάτων που έχουν διαπραχθεί (μεμονωμένα, κατ᾽ εξακολούθηση,</w:t>
      </w:r>
      <w:r>
        <w:rPr>
          <w:spacing w:val="1"/>
          <w:vertAlign w:val="baseline"/>
        </w:rPr>
        <w:t> </w:t>
      </w:r>
      <w:r>
        <w:rPr>
          <w:vertAlign w:val="baseline"/>
        </w:rPr>
        <w:t>συστηματικά</w:t>
      </w:r>
      <w:r>
        <w:rPr>
          <w:spacing w:val="-2"/>
          <w:vertAlign w:val="baseline"/>
        </w:rPr>
        <w:t> </w:t>
      </w:r>
      <w:r>
        <w:rPr>
          <w:vertAlign w:val="baseline"/>
        </w:rPr>
        <w:t>...),</w:t>
      </w:r>
      <w:r>
        <w:rPr>
          <w:spacing w:val="-1"/>
          <w:vertAlign w:val="baseline"/>
        </w:rPr>
        <w:t> </w:t>
      </w:r>
      <w:r>
        <w:rPr>
          <w:vertAlign w:val="baseline"/>
        </w:rPr>
        <w:t>η επεξήγηση</w:t>
      </w:r>
      <w:r>
        <w:rPr>
          <w:spacing w:val="-1"/>
          <w:vertAlign w:val="baseline"/>
        </w:rPr>
        <w:t> </w:t>
      </w:r>
      <w:r>
        <w:rPr>
          <w:vertAlign w:val="baseline"/>
        </w:rPr>
        <w:t>πρέπει να</w:t>
      </w:r>
      <w:r>
        <w:rPr>
          <w:spacing w:val="-2"/>
          <w:vertAlign w:val="baseline"/>
        </w:rPr>
        <w:t> </w:t>
      </w:r>
      <w:r>
        <w:rPr>
          <w:vertAlign w:val="baseline"/>
        </w:rPr>
        <w:t>καταδεικνύει</w:t>
      </w:r>
      <w:r>
        <w:rPr>
          <w:spacing w:val="-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επάρκεια</w:t>
      </w:r>
      <w:r>
        <w:rPr>
          <w:spacing w:val="-2"/>
          <w:vertAlign w:val="baseline"/>
        </w:rPr>
        <w:t> </w:t>
      </w:r>
      <w:r>
        <w:rPr>
          <w:vertAlign w:val="baseline"/>
        </w:rPr>
        <w:t>των</w:t>
      </w:r>
      <w:r>
        <w:rPr>
          <w:spacing w:val="-1"/>
          <w:vertAlign w:val="baseline"/>
        </w:rPr>
        <w:t> </w:t>
      </w:r>
      <w:r>
        <w:rPr>
          <w:vertAlign w:val="baseline"/>
        </w:rPr>
        <w:t>μέτρων</w:t>
      </w:r>
      <w:r>
        <w:rPr>
          <w:spacing w:val="-2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λήφθηκαν.</w:t>
      </w:r>
    </w:p>
    <w:p>
      <w:pPr>
        <w:pStyle w:val="BodyText"/>
        <w:spacing w:before="119"/>
        <w:ind w:left="232" w:right="233"/>
        <w:jc w:val="both"/>
      </w:pPr>
      <w:r>
        <w:rPr>
          <w:vertAlign w:val="superscript"/>
        </w:rPr>
        <w:t>xxii</w:t>
      </w:r>
      <w:r>
        <w:rPr>
          <w:spacing w:val="1"/>
          <w:vertAlign w:val="baseline"/>
        </w:rPr>
        <w:t> </w:t>
      </w:r>
      <w:r>
        <w:rPr>
          <w:vertAlign w:val="baseline"/>
        </w:rPr>
        <w:t>Στην περίπτωση που ο οικονομικός φορέας είναι Έλληνας πολίτης ή έχει την εγκατάστασή του στην Ελλάδα, οι</w:t>
      </w:r>
      <w:r>
        <w:rPr>
          <w:spacing w:val="1"/>
          <w:vertAlign w:val="baseline"/>
        </w:rPr>
        <w:t> </w:t>
      </w:r>
      <w:r>
        <w:rPr>
          <w:vertAlign w:val="baseline"/>
        </w:rPr>
        <w:t>υποχρεώσεις</w:t>
      </w:r>
      <w:r>
        <w:rPr>
          <w:spacing w:val="-8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8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7"/>
          <w:vertAlign w:val="baseline"/>
        </w:rPr>
        <w:t> </w:t>
      </w:r>
      <w:r>
        <w:rPr>
          <w:vertAlign w:val="baseline"/>
        </w:rPr>
        <w:t>αφορούν</w:t>
      </w:r>
      <w:r>
        <w:rPr>
          <w:spacing w:val="-8"/>
          <w:vertAlign w:val="baseline"/>
        </w:rPr>
        <w:t> </w:t>
      </w:r>
      <w:r>
        <w:rPr>
          <w:vertAlign w:val="baseline"/>
        </w:rPr>
        <w:t>τις</w:t>
      </w:r>
      <w:r>
        <w:rPr>
          <w:spacing w:val="-8"/>
          <w:vertAlign w:val="baseline"/>
        </w:rPr>
        <w:t> </w:t>
      </w:r>
      <w:r>
        <w:rPr>
          <w:vertAlign w:val="baseline"/>
        </w:rPr>
        <w:t>εισφορές</w:t>
      </w:r>
      <w:r>
        <w:rPr>
          <w:spacing w:val="-7"/>
          <w:vertAlign w:val="baseline"/>
        </w:rPr>
        <w:t> </w:t>
      </w:r>
      <w:r>
        <w:rPr>
          <w:vertAlign w:val="baseline"/>
        </w:rPr>
        <w:t>κοινωνικής</w:t>
      </w:r>
      <w:r>
        <w:rPr>
          <w:spacing w:val="-8"/>
          <w:vertAlign w:val="baseline"/>
        </w:rPr>
        <w:t> </w:t>
      </w:r>
      <w:r>
        <w:rPr>
          <w:vertAlign w:val="baseline"/>
        </w:rPr>
        <w:t>ασφάλισης</w:t>
      </w:r>
      <w:r>
        <w:rPr>
          <w:spacing w:val="-7"/>
          <w:vertAlign w:val="baseline"/>
        </w:rPr>
        <w:t> </w:t>
      </w:r>
      <w:r>
        <w:rPr>
          <w:vertAlign w:val="baseline"/>
        </w:rPr>
        <w:t>καλύπτουν</w:t>
      </w:r>
      <w:r>
        <w:rPr>
          <w:spacing w:val="-8"/>
          <w:vertAlign w:val="baseline"/>
        </w:rPr>
        <w:t> </w:t>
      </w:r>
      <w:r>
        <w:rPr>
          <w:vertAlign w:val="baseline"/>
        </w:rPr>
        <w:t>τόσο</w:t>
      </w:r>
      <w:r>
        <w:rPr>
          <w:spacing w:val="-7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7"/>
          <w:vertAlign w:val="baseline"/>
        </w:rPr>
        <w:t> </w:t>
      </w:r>
      <w:r>
        <w:rPr>
          <w:vertAlign w:val="baseline"/>
        </w:rPr>
        <w:t>κύρια</w:t>
      </w:r>
      <w:r>
        <w:rPr>
          <w:spacing w:val="-8"/>
          <w:vertAlign w:val="baseline"/>
        </w:rPr>
        <w:t> </w:t>
      </w:r>
      <w:r>
        <w:rPr>
          <w:vertAlign w:val="baseline"/>
        </w:rPr>
        <w:t>όσο</w:t>
      </w:r>
      <w:r>
        <w:rPr>
          <w:spacing w:val="-8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6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8"/>
          <w:vertAlign w:val="baseline"/>
        </w:rPr>
        <w:t> </w:t>
      </w:r>
      <w:r>
        <w:rPr>
          <w:vertAlign w:val="baseline"/>
        </w:rPr>
        <w:t>επικουρική</w:t>
      </w:r>
      <w:r>
        <w:rPr>
          <w:spacing w:val="-43"/>
          <w:vertAlign w:val="baseline"/>
        </w:rPr>
        <w:t> </w:t>
      </w:r>
      <w:r>
        <w:rPr>
          <w:vertAlign w:val="baseline"/>
        </w:rPr>
        <w:t>ασφάλιση</w:t>
      </w:r>
      <w:r>
        <w:rPr>
          <w:spacing w:val="-1"/>
          <w:vertAlign w:val="baseline"/>
        </w:rPr>
        <w:t> </w:t>
      </w:r>
      <w:r>
        <w:rPr>
          <w:vertAlign w:val="baseline"/>
        </w:rPr>
        <w:t>(άρθρο 73 παρ. 2</w:t>
      </w:r>
      <w:r>
        <w:rPr>
          <w:spacing w:val="2"/>
          <w:vertAlign w:val="baseline"/>
        </w:rPr>
        <w:t> </w:t>
      </w:r>
      <w:r>
        <w:rPr>
          <w:vertAlign w:val="baseline"/>
        </w:rPr>
        <w:t>δεύτερο εδάφιο).</w:t>
      </w:r>
    </w:p>
    <w:p>
      <w:pPr>
        <w:pStyle w:val="BodyText"/>
        <w:spacing w:before="122"/>
        <w:ind w:left="232" w:right="231"/>
        <w:jc w:val="both"/>
      </w:pPr>
      <w:r>
        <w:rPr>
          <w:vertAlign w:val="superscript"/>
        </w:rPr>
        <w:t>xxiii</w:t>
      </w:r>
      <w:r>
        <w:rPr>
          <w:vertAlign w:val="baseline"/>
        </w:rPr>
        <w:t> Σημειώνεται ότι, σύμφωνα με το άρθρο 73 παρ. 3 περ. α</w:t>
      </w:r>
      <w:r>
        <w:rPr>
          <w:spacing w:val="1"/>
          <w:vertAlign w:val="baseline"/>
        </w:rPr>
        <w:t> </w:t>
      </w:r>
      <w:r>
        <w:rPr>
          <w:vertAlign w:val="baseline"/>
        </w:rPr>
        <w:t>και β, </w:t>
      </w:r>
      <w:r>
        <w:rPr>
          <w:u w:val="single"/>
          <w:vertAlign w:val="baseline"/>
        </w:rPr>
        <w:t>εφόσον προβλέπεται στα έγγραφα της σύμβασης</w:t>
      </w:r>
      <w:r>
        <w:rPr>
          <w:spacing w:val="1"/>
          <w:vertAlign w:val="baseline"/>
        </w:rPr>
        <w:t> </w:t>
      </w:r>
      <w:r>
        <w:rPr>
          <w:vertAlign w:val="baseline"/>
        </w:rPr>
        <w:t>είναι δυνατή η παρέκκλιση από τον υποχρεωτικό αποκλεισμό λόγω αθέτησης υποχρεώσεων καταβολής φόρων ή</w:t>
      </w:r>
      <w:r>
        <w:rPr>
          <w:spacing w:val="1"/>
          <w:vertAlign w:val="baseline"/>
        </w:rPr>
        <w:t> </w:t>
      </w:r>
      <w:r>
        <w:rPr>
          <w:vertAlign w:val="baseline"/>
        </w:rPr>
        <w:t>ασφαλιστικών εισφορών κατ’ εξαίρεση, για επιτακτικούς λόγους δημόσιου συμφέροντος, όπως δημόσιας υγείας ή</w:t>
      </w:r>
      <w:r>
        <w:rPr>
          <w:spacing w:val="1"/>
          <w:vertAlign w:val="baseline"/>
        </w:rPr>
        <w:t> </w:t>
      </w:r>
      <w:r>
        <w:rPr>
          <w:vertAlign w:val="baseline"/>
        </w:rPr>
        <w:t>προστασίας του περιβάλλοντος ή/και  </w:t>
      </w:r>
      <w:r>
        <w:rPr>
          <w:spacing w:val="1"/>
          <w:vertAlign w:val="baseline"/>
        </w:rPr>
        <w:t> </w:t>
      </w:r>
      <w:r>
        <w:rPr>
          <w:vertAlign w:val="baseline"/>
        </w:rPr>
        <w:t>όταν ο αποκλεισμός θα ήταν σαφώς δυσανάλογος, ιδίως όταν μόνο μικρά</w:t>
      </w:r>
      <w:r>
        <w:rPr>
          <w:spacing w:val="1"/>
          <w:vertAlign w:val="baseline"/>
        </w:rPr>
        <w:t> </w:t>
      </w:r>
      <w:r>
        <w:rPr>
          <w:vertAlign w:val="baseline"/>
        </w:rPr>
        <w:t>ποσά των φόρων ή των εισφορών κοινωνικής ασφάλισης δεν έχουν καταβληθεί, ή όταν ο οικονομικός φορέας</w:t>
      </w:r>
      <w:r>
        <w:rPr>
          <w:spacing w:val="1"/>
          <w:vertAlign w:val="baseline"/>
        </w:rPr>
        <w:t> </w:t>
      </w:r>
      <w:r>
        <w:rPr>
          <w:vertAlign w:val="baseline"/>
        </w:rPr>
        <w:t>ενημερώθηκε σχετικά με το ακριβές ποσό που οφείλεται λόγω αθέτησης των υποχρεώσεών του όσον αφορά στην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καταβολή</w:t>
      </w:r>
      <w:r>
        <w:rPr>
          <w:spacing w:val="-6"/>
          <w:vertAlign w:val="baseline"/>
        </w:rPr>
        <w:t> </w:t>
      </w:r>
      <w:r>
        <w:rPr>
          <w:vertAlign w:val="baseline"/>
        </w:rPr>
        <w:t>φόρων</w:t>
      </w:r>
      <w:r>
        <w:rPr>
          <w:spacing w:val="-6"/>
          <w:vertAlign w:val="baseline"/>
        </w:rPr>
        <w:t> </w:t>
      </w:r>
      <w:r>
        <w:rPr>
          <w:vertAlign w:val="baseline"/>
        </w:rPr>
        <w:t>ή</w:t>
      </w:r>
      <w:r>
        <w:rPr>
          <w:spacing w:val="-5"/>
          <w:vertAlign w:val="baseline"/>
        </w:rPr>
        <w:t> </w:t>
      </w:r>
      <w:r>
        <w:rPr>
          <w:vertAlign w:val="baseline"/>
        </w:rPr>
        <w:t>εισφορών</w:t>
      </w:r>
      <w:r>
        <w:rPr>
          <w:spacing w:val="-4"/>
          <w:vertAlign w:val="baseline"/>
        </w:rPr>
        <w:t> </w:t>
      </w:r>
      <w:r>
        <w:rPr>
          <w:vertAlign w:val="baseline"/>
        </w:rPr>
        <w:t>κοινωνικής</w:t>
      </w:r>
      <w:r>
        <w:rPr>
          <w:spacing w:val="-7"/>
          <w:vertAlign w:val="baseline"/>
        </w:rPr>
        <w:t> </w:t>
      </w:r>
      <w:r>
        <w:rPr>
          <w:vertAlign w:val="baseline"/>
        </w:rPr>
        <w:t>ασφάλισης</w:t>
      </w:r>
      <w:r>
        <w:rPr>
          <w:spacing w:val="-6"/>
          <w:vertAlign w:val="baseline"/>
        </w:rPr>
        <w:t> </w:t>
      </w:r>
      <w:r>
        <w:rPr>
          <w:vertAlign w:val="baseline"/>
        </w:rPr>
        <w:t>σε</w:t>
      </w:r>
      <w:r>
        <w:rPr>
          <w:spacing w:val="-5"/>
          <w:vertAlign w:val="baseline"/>
        </w:rPr>
        <w:t> </w:t>
      </w:r>
      <w:r>
        <w:rPr>
          <w:vertAlign w:val="baseline"/>
        </w:rPr>
        <w:t>χρόνο</w:t>
      </w:r>
      <w:r>
        <w:rPr>
          <w:spacing w:val="-5"/>
          <w:vertAlign w:val="baseline"/>
        </w:rPr>
        <w:t> </w:t>
      </w:r>
      <w:r>
        <w:rPr>
          <w:vertAlign w:val="baseline"/>
        </w:rPr>
        <w:t>κατά</w:t>
      </w:r>
      <w:r>
        <w:rPr>
          <w:spacing w:val="-5"/>
          <w:vertAlign w:val="baseline"/>
        </w:rPr>
        <w:t> </w:t>
      </w:r>
      <w:r>
        <w:rPr>
          <w:vertAlign w:val="baseline"/>
        </w:rPr>
        <w:t>τον</w:t>
      </w:r>
      <w:r>
        <w:rPr>
          <w:spacing w:val="-7"/>
          <w:vertAlign w:val="baseline"/>
        </w:rPr>
        <w:t> </w:t>
      </w:r>
      <w:r>
        <w:rPr>
          <w:vertAlign w:val="baseline"/>
        </w:rPr>
        <w:t>οποίο</w:t>
      </w:r>
      <w:r>
        <w:rPr>
          <w:spacing w:val="-5"/>
          <w:vertAlign w:val="baseline"/>
        </w:rPr>
        <w:t> </w:t>
      </w:r>
      <w:r>
        <w:rPr>
          <w:vertAlign w:val="baseline"/>
        </w:rPr>
        <w:t>δεν</w:t>
      </w:r>
      <w:r>
        <w:rPr>
          <w:spacing w:val="-6"/>
          <w:vertAlign w:val="baseline"/>
        </w:rPr>
        <w:t> </w:t>
      </w:r>
      <w:r>
        <w:rPr>
          <w:vertAlign w:val="baseline"/>
        </w:rPr>
        <w:t>είχε</w:t>
      </w:r>
      <w:r>
        <w:rPr>
          <w:spacing w:val="-5"/>
          <w:vertAlign w:val="baseline"/>
        </w:rPr>
        <w:t> </w:t>
      </w:r>
      <w:r>
        <w:rPr>
          <w:vertAlign w:val="baseline"/>
        </w:rPr>
        <w:t>τη</w:t>
      </w:r>
      <w:r>
        <w:rPr>
          <w:spacing w:val="-5"/>
          <w:vertAlign w:val="baseline"/>
        </w:rPr>
        <w:t> </w:t>
      </w:r>
      <w:r>
        <w:rPr>
          <w:vertAlign w:val="baseline"/>
        </w:rPr>
        <w:t>δυνατότητα</w:t>
      </w:r>
      <w:r>
        <w:rPr>
          <w:spacing w:val="-7"/>
          <w:vertAlign w:val="baseline"/>
        </w:rPr>
        <w:t> </w:t>
      </w:r>
      <w:r>
        <w:rPr>
          <w:vertAlign w:val="baseline"/>
        </w:rPr>
        <w:t>να</w:t>
      </w:r>
      <w:r>
        <w:rPr>
          <w:spacing w:val="-6"/>
          <w:vertAlign w:val="baseline"/>
        </w:rPr>
        <w:t> </w:t>
      </w:r>
      <w:r>
        <w:rPr>
          <w:vertAlign w:val="baseline"/>
        </w:rPr>
        <w:t>λάβει</w:t>
      </w:r>
      <w:r>
        <w:rPr>
          <w:spacing w:val="-5"/>
          <w:vertAlign w:val="baseline"/>
        </w:rPr>
        <w:t> </w:t>
      </w:r>
      <w:r>
        <w:rPr>
          <w:vertAlign w:val="baseline"/>
        </w:rPr>
        <w:t>μέτρα,</w:t>
      </w:r>
      <w:r>
        <w:rPr>
          <w:spacing w:val="1"/>
          <w:vertAlign w:val="baseline"/>
        </w:rPr>
        <w:t> </w:t>
      </w:r>
      <w:r>
        <w:rPr>
          <w:vertAlign w:val="baseline"/>
        </w:rPr>
        <w:t>σύμφωνα με το τελευταίο εδάφιο της παραγράφου 2 του άρθρου 73, πριν από την εκπνοή της προθεσμίας αίτησης</w:t>
      </w:r>
      <w:r>
        <w:rPr>
          <w:spacing w:val="1"/>
          <w:vertAlign w:val="baseline"/>
        </w:rPr>
        <w:t> </w:t>
      </w:r>
      <w:r>
        <w:rPr>
          <w:vertAlign w:val="baseline"/>
        </w:rPr>
        <w:t>συμμετοχής</w:t>
      </w:r>
      <w:r>
        <w:rPr>
          <w:spacing w:val="-2"/>
          <w:vertAlign w:val="baseline"/>
        </w:rPr>
        <w:t> </w:t>
      </w:r>
      <w:r>
        <w:rPr>
          <w:vertAlign w:val="baseline"/>
        </w:rPr>
        <w:t>ή σε</w:t>
      </w:r>
      <w:r>
        <w:rPr>
          <w:spacing w:val="-1"/>
          <w:vertAlign w:val="baseline"/>
        </w:rPr>
        <w:t> </w:t>
      </w:r>
      <w:r>
        <w:rPr>
          <w:vertAlign w:val="baseline"/>
        </w:rPr>
        <w:t>ανοικτές</w:t>
      </w:r>
      <w:r>
        <w:rPr>
          <w:spacing w:val="2"/>
          <w:vertAlign w:val="baseline"/>
        </w:rPr>
        <w:t> </w:t>
      </w:r>
      <w:r>
        <w:rPr>
          <w:vertAlign w:val="baseline"/>
        </w:rPr>
        <w:t>διαδικασίες της</w:t>
      </w:r>
      <w:r>
        <w:rPr>
          <w:spacing w:val="-2"/>
          <w:vertAlign w:val="baseline"/>
        </w:rPr>
        <w:t> </w:t>
      </w:r>
      <w:r>
        <w:rPr>
          <w:vertAlign w:val="baseline"/>
        </w:rPr>
        <w:t>προθεσμίας</w:t>
      </w:r>
      <w:r>
        <w:rPr>
          <w:spacing w:val="-1"/>
          <w:vertAlign w:val="baseline"/>
        </w:rPr>
        <w:t> </w:t>
      </w:r>
      <w:r>
        <w:rPr>
          <w:vertAlign w:val="baseline"/>
        </w:rPr>
        <w:t>υποβολής προσφοράς</w:t>
      </w:r>
    </w:p>
    <w:p>
      <w:pPr>
        <w:pStyle w:val="BodyText"/>
        <w:spacing w:before="119"/>
        <w:ind w:left="232"/>
        <w:jc w:val="both"/>
      </w:pPr>
      <w:r>
        <w:rPr>
          <w:vertAlign w:val="superscript"/>
        </w:rPr>
        <w:t>xxiv</w:t>
      </w:r>
      <w:r>
        <w:rPr>
          <w:spacing w:val="34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4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4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4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pStyle w:val="BodyText"/>
        <w:spacing w:before="121"/>
        <w:ind w:left="232" w:right="234"/>
        <w:jc w:val="both"/>
      </w:pPr>
      <w:r>
        <w:rPr>
          <w:vertAlign w:val="superscript"/>
        </w:rPr>
        <w:t>xxv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αναφέρονται για τους σκοπούς της παρούσας διαδικασίας σύναψης δημόσιας σύμβασης στις κείμενες</w:t>
      </w:r>
      <w:r>
        <w:rPr>
          <w:spacing w:val="1"/>
          <w:vertAlign w:val="baseline"/>
        </w:rPr>
        <w:t> </w:t>
      </w:r>
      <w:r>
        <w:rPr>
          <w:vertAlign w:val="baseline"/>
        </w:rPr>
        <w:t>διατάξεις,</w:t>
      </w:r>
      <w:r>
        <w:rPr>
          <w:spacing w:val="-1"/>
          <w:vertAlign w:val="baseline"/>
        </w:rPr>
        <w:t> </w:t>
      </w:r>
      <w:r>
        <w:rPr>
          <w:vertAlign w:val="baseline"/>
        </w:rPr>
        <w:t>στα</w:t>
      </w:r>
      <w:r>
        <w:rPr>
          <w:spacing w:val="-1"/>
          <w:vertAlign w:val="baseline"/>
        </w:rPr>
        <w:t> </w:t>
      </w:r>
      <w:r>
        <w:rPr>
          <w:vertAlign w:val="baseline"/>
        </w:rPr>
        <w:t>έγγραφα</w:t>
      </w:r>
      <w:r>
        <w:rPr>
          <w:spacing w:val="-1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1"/>
          <w:vertAlign w:val="baseline"/>
        </w:rPr>
        <w:t> </w:t>
      </w:r>
      <w:r>
        <w:rPr>
          <w:vertAlign w:val="baseline"/>
        </w:rPr>
        <w:t>σύμβασης</w:t>
      </w:r>
      <w:r>
        <w:rPr>
          <w:spacing w:val="20"/>
          <w:vertAlign w:val="baseline"/>
        </w:rPr>
        <w:t> </w:t>
      </w:r>
      <w:r>
        <w:rPr>
          <w:vertAlign w:val="baseline"/>
        </w:rPr>
        <w:t>ή στο</w:t>
      </w:r>
      <w:r>
        <w:rPr>
          <w:spacing w:val="-1"/>
          <w:vertAlign w:val="baseline"/>
        </w:rPr>
        <w:t> </w:t>
      </w:r>
      <w:r>
        <w:rPr>
          <w:vertAlign w:val="baseline"/>
        </w:rPr>
        <w:t>άρθρο 18</w:t>
      </w:r>
      <w:r>
        <w:rPr>
          <w:spacing w:val="-1"/>
          <w:vertAlign w:val="baseline"/>
        </w:rPr>
        <w:t> </w:t>
      </w:r>
      <w:r>
        <w:rPr>
          <w:vertAlign w:val="baseline"/>
        </w:rPr>
        <w:t>παρ. 2</w:t>
      </w:r>
      <w:r>
        <w:rPr>
          <w:spacing w:val="-1"/>
          <w:vertAlign w:val="baseline"/>
        </w:rPr>
        <w:t> </w:t>
      </w:r>
      <w:r>
        <w:rPr>
          <w:vertAlign w:val="baseline"/>
        </w:rPr>
        <w:t>.</w:t>
      </w:r>
    </w:p>
    <w:p>
      <w:pPr>
        <w:spacing w:after="0"/>
        <w:jc w:val="both"/>
        <w:sectPr>
          <w:pgSz w:w="11910" w:h="16840"/>
          <w:pgMar w:header="322" w:footer="2606" w:top="1740" w:bottom="2800" w:left="900" w:right="9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0" w:lineRule="exact"/>
        <w:ind w:left="232"/>
        <w:rPr>
          <w:sz w:val="2"/>
        </w:rPr>
      </w:pPr>
      <w:r>
        <w:rPr>
          <w:sz w:val="2"/>
        </w:rPr>
        <w:pict>
          <v:group style="width:482.05pt;height:.75pt;mso-position-horizontal-relative:char;mso-position-vertical-relative:line" id="docshapegroup40" coordorigin="0,0" coordsize="9641,15">
            <v:rect style="position:absolute;left:0;top:0;width:9641;height:15" id="docshape4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6"/>
        <w:ind w:left="232" w:right="238"/>
        <w:jc w:val="both"/>
      </w:pPr>
      <w:r>
        <w:rPr>
          <w:vertAlign w:val="superscript"/>
        </w:rPr>
        <w:t>xxvi</w:t>
      </w:r>
      <w:r>
        <w:rPr>
          <w:vertAlign w:val="baseline"/>
        </w:rPr>
        <w:t> . Η απόδοση όρων είναι σύμφωνη με την παρ. 4 του άρθρου 73 που διαφοροποιείται από τον Κανονισμό ΕΕΕΣ</w:t>
      </w:r>
      <w:r>
        <w:rPr>
          <w:spacing w:val="1"/>
          <w:vertAlign w:val="baseline"/>
        </w:rPr>
        <w:t> </w:t>
      </w:r>
      <w:r>
        <w:rPr>
          <w:vertAlign w:val="baseline"/>
        </w:rPr>
        <w:t>(Κανονισμός</w:t>
      </w:r>
      <w:r>
        <w:rPr>
          <w:spacing w:val="-2"/>
          <w:vertAlign w:val="baseline"/>
        </w:rPr>
        <w:t> </w:t>
      </w:r>
      <w:r>
        <w:rPr>
          <w:vertAlign w:val="baseline"/>
        </w:rPr>
        <w:t>ΕΕ 2016/7)</w:t>
      </w:r>
    </w:p>
    <w:p>
      <w:pPr>
        <w:pStyle w:val="BodyText"/>
        <w:spacing w:before="119"/>
        <w:ind w:left="232"/>
        <w:jc w:val="both"/>
      </w:pPr>
      <w:r>
        <w:rPr>
          <w:vertAlign w:val="superscript"/>
        </w:rPr>
        <w:t>xxvii</w:t>
      </w:r>
      <w:r>
        <w:rPr>
          <w:spacing w:val="8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73</w:t>
      </w:r>
      <w:r>
        <w:rPr>
          <w:spacing w:val="-4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2"/>
          <w:vertAlign w:val="baseline"/>
        </w:rPr>
        <w:t> </w:t>
      </w:r>
      <w:r>
        <w:rPr>
          <w:vertAlign w:val="baseline"/>
        </w:rPr>
        <w:t>5.</w:t>
      </w:r>
    </w:p>
    <w:p>
      <w:pPr>
        <w:pStyle w:val="BodyText"/>
        <w:spacing w:before="121"/>
        <w:ind w:left="232" w:right="238"/>
        <w:jc w:val="both"/>
      </w:pPr>
      <w:r>
        <w:rPr>
          <w:w w:val="95"/>
          <w:vertAlign w:val="superscript"/>
        </w:rPr>
        <w:t>xxviii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Εφόσον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στα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έγγραφα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της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σύμβασης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γίνεται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αναφορά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σε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συγκεκριμένη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διάταξη,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να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συμπληρωθεί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ανάλογα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το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ΤΕΥΔ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πχ</w:t>
      </w:r>
      <w:r>
        <w:rPr>
          <w:spacing w:val="-2"/>
          <w:vertAlign w:val="baseline"/>
        </w:rPr>
        <w:t> </w:t>
      </w:r>
      <w:r>
        <w:rPr>
          <w:vertAlign w:val="baseline"/>
        </w:rPr>
        <w:t>άρθρο 68</w:t>
      </w:r>
      <w:r>
        <w:rPr>
          <w:spacing w:val="-1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ν. 3863/2010</w:t>
      </w:r>
      <w:r>
        <w:rPr>
          <w:spacing w:val="-1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before="121"/>
        <w:ind w:left="232"/>
        <w:jc w:val="both"/>
        <w:rPr>
          <w:b/>
          <w:i/>
        </w:rPr>
      </w:pPr>
      <w:r>
        <w:rPr>
          <w:vertAlign w:val="superscript"/>
        </w:rPr>
        <w:t>xxix</w:t>
      </w:r>
      <w:r>
        <w:rPr>
          <w:spacing w:val="38"/>
          <w:vertAlign w:val="baseline"/>
        </w:rPr>
        <w:t> </w:t>
      </w:r>
      <w:r>
        <w:rPr>
          <w:vertAlign w:val="baseline"/>
        </w:rPr>
        <w:t>Όπως</w:t>
      </w:r>
      <w:r>
        <w:rPr>
          <w:spacing w:val="-4"/>
          <w:vertAlign w:val="baseline"/>
        </w:rPr>
        <w:t> </w:t>
      </w:r>
      <w:r>
        <w:rPr>
          <w:vertAlign w:val="baseline"/>
        </w:rPr>
        <w:t>προσδιορίζεται</w:t>
      </w:r>
      <w:r>
        <w:rPr>
          <w:spacing w:val="-2"/>
          <w:vertAlign w:val="baseline"/>
        </w:rPr>
        <w:t> </w:t>
      </w:r>
      <w:r>
        <w:rPr>
          <w:vertAlign w:val="baseline"/>
        </w:rPr>
        <w:t>στο</w:t>
      </w:r>
      <w:r>
        <w:rPr>
          <w:spacing w:val="-2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24</w:t>
      </w:r>
      <w:r>
        <w:rPr>
          <w:spacing w:val="-2"/>
          <w:vertAlign w:val="baseline"/>
        </w:rPr>
        <w:t> </w:t>
      </w:r>
      <w:r>
        <w:rPr>
          <w:vertAlign w:val="baseline"/>
        </w:rPr>
        <w:t>ή</w:t>
      </w:r>
      <w:r>
        <w:rPr>
          <w:spacing w:val="-2"/>
          <w:vertAlign w:val="baseline"/>
        </w:rPr>
        <w:t> </w:t>
      </w:r>
      <w:r>
        <w:rPr>
          <w:vertAlign w:val="baseline"/>
        </w:rPr>
        <w:t>στα</w:t>
      </w:r>
      <w:r>
        <w:rPr>
          <w:spacing w:val="-3"/>
          <w:vertAlign w:val="baseline"/>
        </w:rPr>
        <w:t> </w:t>
      </w:r>
      <w:r>
        <w:rPr>
          <w:vertAlign w:val="baseline"/>
        </w:rPr>
        <w:t>έγγραφα</w:t>
      </w:r>
      <w:r>
        <w:rPr>
          <w:spacing w:val="-3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3"/>
          <w:vertAlign w:val="baseline"/>
        </w:rPr>
        <w:t> </w:t>
      </w:r>
      <w:r>
        <w:rPr>
          <w:vertAlign w:val="baseline"/>
        </w:rPr>
        <w:t>σύμβασης</w:t>
      </w:r>
      <w:r>
        <w:rPr>
          <w:b/>
          <w:i/>
          <w:vertAlign w:val="baseline"/>
        </w:rPr>
        <w:t>.</w:t>
      </w:r>
    </w:p>
    <w:p>
      <w:pPr>
        <w:pStyle w:val="BodyText"/>
        <w:spacing w:before="119"/>
        <w:ind w:left="232"/>
        <w:jc w:val="both"/>
      </w:pPr>
      <w:r>
        <w:rPr>
          <w:vertAlign w:val="superscript"/>
        </w:rPr>
        <w:t>xxx</w:t>
      </w:r>
      <w:r>
        <w:rPr>
          <w:spacing w:val="24"/>
          <w:vertAlign w:val="baseline"/>
        </w:rPr>
        <w:t> </w:t>
      </w:r>
      <w:r>
        <w:rPr>
          <w:vertAlign w:val="baseline"/>
        </w:rPr>
        <w:t>Πρβλ</w:t>
      </w:r>
      <w:r>
        <w:rPr>
          <w:spacing w:val="-3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1"/>
          <w:vertAlign w:val="baseline"/>
        </w:rPr>
        <w:t> </w:t>
      </w:r>
      <w:r>
        <w:rPr>
          <w:vertAlign w:val="baseline"/>
        </w:rPr>
        <w:t>48.</w:t>
      </w:r>
    </w:p>
    <w:p>
      <w:pPr>
        <w:pStyle w:val="BodyText"/>
        <w:spacing w:before="120"/>
        <w:ind w:left="232" w:right="235"/>
        <w:jc w:val="both"/>
      </w:pPr>
      <w:r>
        <w:rPr>
          <w:vertAlign w:val="superscript"/>
        </w:rPr>
        <w:t>xxxi</w:t>
      </w:r>
      <w:r>
        <w:rPr>
          <w:spacing w:val="44"/>
          <w:vertAlign w:val="baseline"/>
        </w:rPr>
        <w:t> </w:t>
      </w:r>
      <w:r>
        <w:rPr>
          <w:vertAlign w:val="baseline"/>
        </w:rPr>
        <w:t>Η</w:t>
      </w:r>
      <w:r>
        <w:rPr>
          <w:spacing w:val="-10"/>
          <w:vertAlign w:val="baseline"/>
        </w:rPr>
        <w:t> </w:t>
      </w:r>
      <w:r>
        <w:rPr>
          <w:vertAlign w:val="baseline"/>
        </w:rPr>
        <w:t>απόδοση</w:t>
      </w:r>
      <w:r>
        <w:rPr>
          <w:spacing w:val="-9"/>
          <w:vertAlign w:val="baseline"/>
        </w:rPr>
        <w:t> </w:t>
      </w:r>
      <w:r>
        <w:rPr>
          <w:vertAlign w:val="baseline"/>
        </w:rPr>
        <w:t>όρων</w:t>
      </w:r>
      <w:r>
        <w:rPr>
          <w:spacing w:val="-10"/>
          <w:vertAlign w:val="baseline"/>
        </w:rPr>
        <w:t> </w:t>
      </w:r>
      <w:r>
        <w:rPr>
          <w:vertAlign w:val="baseline"/>
        </w:rPr>
        <w:t>είναι</w:t>
      </w:r>
      <w:r>
        <w:rPr>
          <w:spacing w:val="-9"/>
          <w:vertAlign w:val="baseline"/>
        </w:rPr>
        <w:t> </w:t>
      </w:r>
      <w:r>
        <w:rPr>
          <w:vertAlign w:val="baseline"/>
        </w:rPr>
        <w:t>σύμφωνη</w:t>
      </w:r>
      <w:r>
        <w:rPr>
          <w:spacing w:val="-9"/>
          <w:vertAlign w:val="baseline"/>
        </w:rPr>
        <w:t> </w:t>
      </w:r>
      <w:r>
        <w:rPr>
          <w:vertAlign w:val="baseline"/>
        </w:rPr>
        <w:t>με</w:t>
      </w:r>
      <w:r>
        <w:rPr>
          <w:spacing w:val="-9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10"/>
          <w:vertAlign w:val="baseline"/>
        </w:rPr>
        <w:t> </w:t>
      </w:r>
      <w:r>
        <w:rPr>
          <w:vertAlign w:val="baseline"/>
        </w:rPr>
        <w:t>περιπτ.</w:t>
      </w:r>
      <w:r>
        <w:rPr>
          <w:spacing w:val="-7"/>
          <w:vertAlign w:val="baseline"/>
        </w:rPr>
        <w:t> </w:t>
      </w:r>
      <w:r>
        <w:rPr>
          <w:vertAlign w:val="baseline"/>
        </w:rPr>
        <w:t>στ</w:t>
      </w:r>
      <w:r>
        <w:rPr>
          <w:spacing w:val="-8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10"/>
          <w:vertAlign w:val="baseline"/>
        </w:rPr>
        <w:t> </w:t>
      </w:r>
      <w:r>
        <w:rPr>
          <w:vertAlign w:val="baseline"/>
        </w:rPr>
        <w:t>4</w:t>
      </w:r>
      <w:r>
        <w:rPr>
          <w:spacing w:val="-7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9"/>
          <w:vertAlign w:val="baseline"/>
        </w:rPr>
        <w:t> </w:t>
      </w:r>
      <w:r>
        <w:rPr>
          <w:vertAlign w:val="baseline"/>
        </w:rPr>
        <w:t>άρθρου</w:t>
      </w:r>
      <w:r>
        <w:rPr>
          <w:spacing w:val="-9"/>
          <w:vertAlign w:val="baseline"/>
        </w:rPr>
        <w:t> </w:t>
      </w:r>
      <w:r>
        <w:rPr>
          <w:vertAlign w:val="baseline"/>
        </w:rPr>
        <w:t>73</w:t>
      </w:r>
      <w:r>
        <w:rPr>
          <w:spacing w:val="-10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8"/>
          <w:vertAlign w:val="baseline"/>
        </w:rPr>
        <w:t> </w:t>
      </w:r>
      <w:r>
        <w:rPr>
          <w:vertAlign w:val="baseline"/>
        </w:rPr>
        <w:t>διαφοροποιείται</w:t>
      </w:r>
      <w:r>
        <w:rPr>
          <w:spacing w:val="-9"/>
          <w:vertAlign w:val="baseline"/>
        </w:rPr>
        <w:t> </w:t>
      </w:r>
      <w:r>
        <w:rPr>
          <w:vertAlign w:val="baseline"/>
        </w:rPr>
        <w:t>από</w:t>
      </w:r>
      <w:r>
        <w:rPr>
          <w:spacing w:val="-9"/>
          <w:vertAlign w:val="baseline"/>
        </w:rPr>
        <w:t> </w:t>
      </w:r>
      <w:r>
        <w:rPr>
          <w:vertAlign w:val="baseline"/>
        </w:rPr>
        <w:t>τον</w:t>
      </w:r>
      <w:r>
        <w:rPr>
          <w:spacing w:val="-7"/>
          <w:vertAlign w:val="baseline"/>
        </w:rPr>
        <w:t> </w:t>
      </w:r>
      <w:r>
        <w:rPr>
          <w:vertAlign w:val="baseline"/>
        </w:rPr>
        <w:t>Κανονισμό</w:t>
      </w:r>
      <w:r>
        <w:rPr>
          <w:spacing w:val="1"/>
          <w:vertAlign w:val="baseline"/>
        </w:rPr>
        <w:t> </w:t>
      </w:r>
      <w:r>
        <w:rPr>
          <w:vertAlign w:val="baseline"/>
        </w:rPr>
        <w:t>ΕΕΕΣ</w:t>
      </w:r>
      <w:r>
        <w:rPr>
          <w:spacing w:val="-1"/>
          <w:vertAlign w:val="baseline"/>
        </w:rPr>
        <w:t> </w:t>
      </w:r>
      <w:r>
        <w:rPr>
          <w:vertAlign w:val="baseline"/>
        </w:rPr>
        <w:t>(Κανονισμός</w:t>
      </w:r>
      <w:r>
        <w:rPr>
          <w:spacing w:val="-1"/>
          <w:vertAlign w:val="baseline"/>
        </w:rPr>
        <w:t> </w:t>
      </w:r>
      <w:r>
        <w:rPr>
          <w:vertAlign w:val="baseline"/>
        </w:rPr>
        <w:t>ΕΕ 2016/7)</w:t>
      </w:r>
    </w:p>
    <w:p>
      <w:pPr>
        <w:pStyle w:val="BodyText"/>
        <w:spacing w:before="120"/>
        <w:ind w:left="232"/>
        <w:jc w:val="both"/>
      </w:pPr>
      <w:r>
        <w:rPr>
          <w:vertAlign w:val="superscript"/>
        </w:rPr>
        <w:t>xxxii</w:t>
      </w:r>
      <w:r>
        <w:rPr>
          <w:spacing w:val="12"/>
          <w:vertAlign w:val="baseline"/>
        </w:rPr>
        <w:t> </w:t>
      </w:r>
      <w:r>
        <w:rPr>
          <w:vertAlign w:val="baseline"/>
        </w:rPr>
        <w:t>Οι</w:t>
      </w:r>
      <w:r>
        <w:rPr>
          <w:spacing w:val="40"/>
          <w:vertAlign w:val="baseline"/>
        </w:rPr>
        <w:t> </w:t>
      </w:r>
      <w:r>
        <w:rPr>
          <w:vertAlign w:val="baseline"/>
        </w:rPr>
        <w:t>αναθέτουσες</w:t>
      </w:r>
      <w:r>
        <w:rPr>
          <w:spacing w:val="43"/>
          <w:vertAlign w:val="baseline"/>
        </w:rPr>
        <w:t> </w:t>
      </w:r>
      <w:r>
        <w:rPr>
          <w:vertAlign w:val="baseline"/>
        </w:rPr>
        <w:t>αρχές</w:t>
      </w:r>
      <w:r>
        <w:rPr>
          <w:spacing w:val="40"/>
          <w:vertAlign w:val="baseline"/>
        </w:rPr>
        <w:t> </w:t>
      </w:r>
      <w:r>
        <w:rPr>
          <w:vertAlign w:val="baseline"/>
        </w:rPr>
        <w:t>μπορούν</w:t>
      </w:r>
      <w:r>
        <w:rPr>
          <w:spacing w:val="40"/>
          <w:vertAlign w:val="baseline"/>
        </w:rPr>
        <w:t> </w:t>
      </w:r>
      <w:r>
        <w:rPr>
          <w:vertAlign w:val="baseline"/>
        </w:rPr>
        <w:t>να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ζητούν</w:t>
      </w:r>
      <w:r>
        <w:rPr>
          <w:b/>
          <w:spacing w:val="41"/>
          <w:vertAlign w:val="baseline"/>
        </w:rPr>
        <w:t> </w:t>
      </w:r>
      <w:r>
        <w:rPr>
          <w:vertAlign w:val="baseline"/>
        </w:rPr>
        <w:t>έως</w:t>
      </w:r>
      <w:r>
        <w:rPr>
          <w:spacing w:val="42"/>
          <w:vertAlign w:val="baseline"/>
        </w:rPr>
        <w:t> </w:t>
      </w:r>
      <w:r>
        <w:rPr>
          <w:vertAlign w:val="baseline"/>
        </w:rPr>
        <w:t>τρία</w:t>
      </w:r>
      <w:r>
        <w:rPr>
          <w:spacing w:val="43"/>
          <w:vertAlign w:val="baseline"/>
        </w:rPr>
        <w:t> </w:t>
      </w:r>
      <w:r>
        <w:rPr>
          <w:vertAlign w:val="baseline"/>
        </w:rPr>
        <w:t>έτη</w:t>
      </w:r>
      <w:r>
        <w:rPr>
          <w:spacing w:val="40"/>
          <w:vertAlign w:val="baseline"/>
        </w:rPr>
        <w:t> </w:t>
      </w:r>
      <w:r>
        <w:rPr>
          <w:vertAlign w:val="baseline"/>
        </w:rPr>
        <w:t>και</w:t>
      </w:r>
      <w:r>
        <w:rPr>
          <w:spacing w:val="42"/>
          <w:vertAlign w:val="baseline"/>
        </w:rPr>
        <w:t> </w:t>
      </w:r>
      <w:r>
        <w:rPr>
          <w:vertAlign w:val="baseline"/>
        </w:rPr>
        <w:t>να</w:t>
      </w:r>
      <w:r>
        <w:rPr>
          <w:spacing w:val="42"/>
          <w:vertAlign w:val="baseline"/>
        </w:rPr>
        <w:t> </w:t>
      </w:r>
      <w:r>
        <w:rPr>
          <w:b/>
          <w:vertAlign w:val="baseline"/>
        </w:rPr>
        <w:t>επιτρέπουν</w:t>
      </w:r>
      <w:r>
        <w:rPr>
          <w:b/>
          <w:spacing w:val="4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43"/>
          <w:vertAlign w:val="baseline"/>
        </w:rPr>
        <w:t> </w:t>
      </w:r>
      <w:r>
        <w:rPr>
          <w:vertAlign w:val="baseline"/>
        </w:rPr>
        <w:t>τεκμηρίωση</w:t>
      </w:r>
      <w:r>
        <w:rPr>
          <w:spacing w:val="41"/>
          <w:vertAlign w:val="baseline"/>
        </w:rPr>
        <w:t> </w:t>
      </w:r>
      <w:r>
        <w:rPr>
          <w:vertAlign w:val="baseline"/>
        </w:rPr>
        <w:t>εμπειρίας</w:t>
      </w:r>
      <w:r>
        <w:rPr>
          <w:spacing w:val="40"/>
          <w:vertAlign w:val="baseline"/>
        </w:rPr>
        <w:t> </w:t>
      </w:r>
      <w:r>
        <w:rPr>
          <w:vertAlign w:val="baseline"/>
        </w:rPr>
        <w:t>που</w:t>
      </w:r>
    </w:p>
    <w:p>
      <w:pPr>
        <w:spacing w:before="0"/>
        <w:ind w:left="232" w:right="0" w:firstLine="0"/>
        <w:jc w:val="both"/>
        <w:rPr>
          <w:sz w:val="20"/>
        </w:rPr>
      </w:pPr>
      <w:r>
        <w:rPr>
          <w:b/>
          <w:sz w:val="20"/>
        </w:rPr>
        <w:t>υπερβαίνει</w:t>
      </w:r>
      <w:r>
        <w:rPr>
          <w:b/>
          <w:spacing w:val="-3"/>
          <w:sz w:val="20"/>
        </w:rPr>
        <w:t> </w:t>
      </w:r>
      <w:r>
        <w:rPr>
          <w:sz w:val="20"/>
        </w:rPr>
        <w:t>τα</w:t>
      </w:r>
      <w:r>
        <w:rPr>
          <w:spacing w:val="-1"/>
          <w:sz w:val="20"/>
        </w:rPr>
        <w:t> </w:t>
      </w:r>
      <w:r>
        <w:rPr>
          <w:sz w:val="20"/>
        </w:rPr>
        <w:t>τρία</w:t>
      </w:r>
      <w:r>
        <w:rPr>
          <w:spacing w:val="-5"/>
          <w:sz w:val="20"/>
        </w:rPr>
        <w:t> </w:t>
      </w:r>
      <w:r>
        <w:rPr>
          <w:sz w:val="20"/>
        </w:rPr>
        <w:t>έτη.</w:t>
      </w:r>
    </w:p>
    <w:p>
      <w:pPr>
        <w:pStyle w:val="BodyText"/>
        <w:spacing w:before="121"/>
        <w:ind w:left="232" w:right="240"/>
        <w:jc w:val="both"/>
      </w:pPr>
      <w:r>
        <w:rPr>
          <w:w w:val="95"/>
          <w:vertAlign w:val="superscript"/>
        </w:rPr>
        <w:t>xxxiii</w:t>
      </w:r>
      <w:r>
        <w:rPr>
          <w:w w:val="95"/>
          <w:vertAlign w:val="baseline"/>
        </w:rPr>
        <w:t> Πρέπει να απαριθμούνται </w:t>
      </w:r>
      <w:r>
        <w:rPr>
          <w:b/>
          <w:w w:val="95"/>
          <w:u w:val="single"/>
          <w:vertAlign w:val="baseline"/>
        </w:rPr>
        <w:t>όλοι</w:t>
      </w:r>
      <w:r>
        <w:rPr>
          <w:b/>
          <w:w w:val="95"/>
          <w:vertAlign w:val="baseline"/>
        </w:rPr>
        <w:t> </w:t>
      </w:r>
      <w:r>
        <w:rPr>
          <w:w w:val="95"/>
          <w:vertAlign w:val="baseline"/>
        </w:rPr>
        <w:t>οι παραλήπτες και ο κατάλογος πρέπει να περιλαμβάνει τόσο δημόσιους όσο και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ιδιωτικούς</w:t>
      </w:r>
      <w:r>
        <w:rPr>
          <w:spacing w:val="-1"/>
          <w:vertAlign w:val="baseline"/>
        </w:rPr>
        <w:t> </w:t>
      </w:r>
      <w:r>
        <w:rPr>
          <w:vertAlign w:val="baseline"/>
        </w:rPr>
        <w:t>πελάτες</w:t>
      </w:r>
      <w:r>
        <w:rPr>
          <w:spacing w:val="-1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1"/>
          <w:vertAlign w:val="baseline"/>
        </w:rPr>
        <w:t> </w:t>
      </w:r>
      <w:r>
        <w:rPr>
          <w:vertAlign w:val="baseline"/>
        </w:rPr>
        <w:t>τα</w:t>
      </w:r>
      <w:r>
        <w:rPr>
          <w:spacing w:val="2"/>
          <w:vertAlign w:val="baseline"/>
        </w:rPr>
        <w:t> </w:t>
      </w:r>
      <w:r>
        <w:rPr>
          <w:vertAlign w:val="baseline"/>
        </w:rPr>
        <w:t>σχετικά</w:t>
      </w:r>
      <w:r>
        <w:rPr>
          <w:spacing w:val="-2"/>
          <w:vertAlign w:val="baseline"/>
        </w:rPr>
        <w:t> </w:t>
      </w:r>
      <w:r>
        <w:rPr>
          <w:vertAlign w:val="baseline"/>
        </w:rPr>
        <w:t>αγαθά</w:t>
      </w:r>
      <w:r>
        <w:rPr>
          <w:spacing w:val="-1"/>
          <w:vertAlign w:val="baseline"/>
        </w:rPr>
        <w:t> </w:t>
      </w:r>
      <w:r>
        <w:rPr>
          <w:vertAlign w:val="baseline"/>
        </w:rPr>
        <w:t>ή υπηρεσίες.</w:t>
      </w:r>
    </w:p>
    <w:p>
      <w:pPr>
        <w:pStyle w:val="BodyText"/>
        <w:spacing w:before="119"/>
        <w:ind w:left="232" w:right="237"/>
        <w:jc w:val="both"/>
      </w:pPr>
      <w:r>
        <w:rPr>
          <w:w w:val="95"/>
          <w:vertAlign w:val="superscript"/>
        </w:rPr>
        <w:t>xxxiv</w:t>
      </w:r>
      <w:r>
        <w:rPr>
          <w:w w:val="95"/>
          <w:vertAlign w:val="baseline"/>
        </w:rPr>
        <w:t> Επισημαίνεται ότι εάν ο οικονομικός φορέας</w:t>
      </w:r>
      <w:r>
        <w:rPr>
          <w:spacing w:val="1"/>
          <w:w w:val="95"/>
          <w:vertAlign w:val="baseline"/>
        </w:rPr>
        <w:t> </w:t>
      </w:r>
      <w:r>
        <w:rPr>
          <w:b/>
          <w:w w:val="95"/>
          <w:u w:val="single"/>
          <w:vertAlign w:val="baseline"/>
        </w:rPr>
        <w:t>έχει</w:t>
      </w:r>
      <w:r>
        <w:rPr>
          <w:b/>
          <w:w w:val="95"/>
          <w:vertAlign w:val="baseline"/>
        </w:rPr>
        <w:t> </w:t>
      </w:r>
      <w:r>
        <w:rPr>
          <w:w w:val="95"/>
          <w:vertAlign w:val="baseline"/>
        </w:rPr>
        <w:t>αποφασίσει να</w:t>
      </w:r>
      <w:r>
        <w:rPr>
          <w:spacing w:val="40"/>
          <w:vertAlign w:val="baseline"/>
        </w:rPr>
        <w:t> </w:t>
      </w:r>
      <w:r>
        <w:rPr>
          <w:w w:val="95"/>
          <w:vertAlign w:val="baseline"/>
        </w:rPr>
        <w:t>αναθέσει τμήμα της</w:t>
      </w:r>
      <w:r>
        <w:rPr>
          <w:spacing w:val="41"/>
          <w:vertAlign w:val="baseline"/>
        </w:rPr>
        <w:t> </w:t>
      </w:r>
      <w:r>
        <w:rPr>
          <w:w w:val="95"/>
          <w:vertAlign w:val="baseline"/>
        </w:rPr>
        <w:t>σύμβασης</w:t>
      </w:r>
      <w:r>
        <w:rPr>
          <w:spacing w:val="41"/>
          <w:vertAlign w:val="baseline"/>
        </w:rPr>
        <w:t> </w:t>
      </w:r>
      <w:r>
        <w:rPr>
          <w:w w:val="95"/>
          <w:vertAlign w:val="baseline"/>
        </w:rPr>
        <w:t>σε τρίτους υπό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μορφή υπεργολαβίας </w:t>
      </w:r>
      <w:r>
        <w:rPr>
          <w:b/>
          <w:u w:val="single"/>
          <w:vertAlign w:val="baseline"/>
        </w:rPr>
        <w:t>και</w:t>
      </w:r>
      <w:r>
        <w:rPr>
          <w:b/>
          <w:vertAlign w:val="baseline"/>
        </w:rPr>
        <w:t> </w:t>
      </w:r>
      <w:r>
        <w:rPr>
          <w:vertAlign w:val="baseline"/>
        </w:rPr>
        <w:t>στηρίζεται στις ικανότητες του υπεργολάβου για την εκτέλεση του εν λόγω τμήματος, τότε</w:t>
      </w:r>
      <w:r>
        <w:rPr>
          <w:spacing w:val="1"/>
          <w:vertAlign w:val="baseline"/>
        </w:rPr>
        <w:t> </w:t>
      </w:r>
      <w:r>
        <w:rPr>
          <w:vertAlign w:val="baseline"/>
        </w:rPr>
        <w:t>θα</w:t>
      </w:r>
      <w:r>
        <w:rPr>
          <w:spacing w:val="-3"/>
          <w:vertAlign w:val="baseline"/>
        </w:rPr>
        <w:t> </w:t>
      </w:r>
      <w:r>
        <w:rPr>
          <w:vertAlign w:val="baseline"/>
        </w:rPr>
        <w:t>πρέπει</w:t>
      </w:r>
      <w:r>
        <w:rPr>
          <w:spacing w:val="-2"/>
          <w:vertAlign w:val="baseline"/>
        </w:rPr>
        <w:t> </w:t>
      </w:r>
      <w:r>
        <w:rPr>
          <w:vertAlign w:val="baseline"/>
        </w:rPr>
        <w:t>να</w:t>
      </w:r>
      <w:r>
        <w:rPr>
          <w:spacing w:val="-3"/>
          <w:vertAlign w:val="baseline"/>
        </w:rPr>
        <w:t> </w:t>
      </w:r>
      <w:r>
        <w:rPr>
          <w:vertAlign w:val="baseline"/>
        </w:rPr>
        <w:t>συμπληρωθεί</w:t>
      </w:r>
      <w:r>
        <w:rPr>
          <w:spacing w:val="-2"/>
          <w:vertAlign w:val="baseline"/>
        </w:rPr>
        <w:t> </w:t>
      </w:r>
      <w:r>
        <w:rPr>
          <w:vertAlign w:val="baseline"/>
        </w:rPr>
        <w:t>χωριστό</w:t>
      </w:r>
      <w:r>
        <w:rPr>
          <w:spacing w:val="-2"/>
          <w:vertAlign w:val="baseline"/>
        </w:rPr>
        <w:t> </w:t>
      </w:r>
      <w:r>
        <w:rPr>
          <w:vertAlign w:val="baseline"/>
        </w:rPr>
        <w:t>ΤΕΥΔ</w:t>
      </w:r>
      <w:r>
        <w:rPr>
          <w:spacing w:val="-3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τους</w:t>
      </w:r>
      <w:r>
        <w:rPr>
          <w:spacing w:val="-2"/>
          <w:vertAlign w:val="baseline"/>
        </w:rPr>
        <w:t> </w:t>
      </w:r>
      <w:r>
        <w:rPr>
          <w:vertAlign w:val="baseline"/>
        </w:rPr>
        <w:t>σχετικούς</w:t>
      </w:r>
      <w:r>
        <w:rPr>
          <w:spacing w:val="-2"/>
          <w:vertAlign w:val="baseline"/>
        </w:rPr>
        <w:t> </w:t>
      </w:r>
      <w:r>
        <w:rPr>
          <w:vertAlign w:val="baseline"/>
        </w:rPr>
        <w:t>υπεργολάβους,</w:t>
      </w:r>
      <w:r>
        <w:rPr>
          <w:spacing w:val="-2"/>
          <w:vertAlign w:val="baseline"/>
        </w:rPr>
        <w:t> </w:t>
      </w:r>
      <w:r>
        <w:rPr>
          <w:vertAlign w:val="baseline"/>
        </w:rPr>
        <w:t>βλέπε</w:t>
      </w:r>
      <w:r>
        <w:rPr>
          <w:spacing w:val="-2"/>
          <w:vertAlign w:val="baseline"/>
        </w:rPr>
        <w:t> </w:t>
      </w:r>
      <w:r>
        <w:rPr>
          <w:vertAlign w:val="baseline"/>
        </w:rPr>
        <w:t>μέρος</w:t>
      </w:r>
      <w:r>
        <w:rPr>
          <w:spacing w:val="-3"/>
          <w:vertAlign w:val="baseline"/>
        </w:rPr>
        <w:t> </w:t>
      </w:r>
      <w:r>
        <w:rPr>
          <w:vertAlign w:val="baseline"/>
        </w:rPr>
        <w:t>ΙΙ,</w:t>
      </w:r>
      <w:r>
        <w:rPr>
          <w:spacing w:val="-2"/>
          <w:vertAlign w:val="baseline"/>
        </w:rPr>
        <w:t> </w:t>
      </w:r>
      <w:r>
        <w:rPr>
          <w:vertAlign w:val="baseline"/>
        </w:rPr>
        <w:t>ενότητα</w:t>
      </w:r>
      <w:r>
        <w:rPr>
          <w:spacing w:val="-3"/>
          <w:vertAlign w:val="baseline"/>
        </w:rPr>
        <w:t> </w:t>
      </w:r>
      <w:r>
        <w:rPr>
          <w:vertAlign w:val="baseline"/>
        </w:rPr>
        <w:t>Γ</w:t>
      </w:r>
      <w:r>
        <w:rPr>
          <w:spacing w:val="-2"/>
          <w:vertAlign w:val="baseline"/>
        </w:rPr>
        <w:t> </w:t>
      </w:r>
      <w:r>
        <w:rPr>
          <w:vertAlign w:val="baseline"/>
        </w:rPr>
        <w:t>ανωτέρω.</w:t>
      </w:r>
    </w:p>
    <w:p>
      <w:pPr>
        <w:pStyle w:val="BodyText"/>
        <w:spacing w:before="122"/>
        <w:ind w:left="232"/>
        <w:jc w:val="both"/>
      </w:pPr>
      <w:r>
        <w:rPr>
          <w:vertAlign w:val="superscript"/>
        </w:rPr>
        <w:t>xxxv</w:t>
      </w:r>
      <w:r>
        <w:rPr>
          <w:spacing w:val="11"/>
          <w:vertAlign w:val="baseline"/>
        </w:rPr>
        <w:t> </w:t>
      </w:r>
      <w:r>
        <w:rPr>
          <w:vertAlign w:val="baseline"/>
        </w:rPr>
        <w:t>Πρβλ</w:t>
      </w:r>
      <w:r>
        <w:rPr>
          <w:spacing w:val="-4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2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1 ν.</w:t>
      </w:r>
      <w:r>
        <w:rPr>
          <w:spacing w:val="-2"/>
          <w:vertAlign w:val="baseline"/>
        </w:rPr>
        <w:t> </w:t>
      </w:r>
      <w:r>
        <w:rPr>
          <w:vertAlign w:val="baseline"/>
        </w:rPr>
        <w:t>4250/2014</w:t>
      </w:r>
    </w:p>
    <w:p>
      <w:pPr>
        <w:spacing w:before="118"/>
        <w:ind w:left="232" w:right="235" w:firstLine="0"/>
        <w:jc w:val="both"/>
        <w:rPr>
          <w:i/>
          <w:sz w:val="20"/>
        </w:rPr>
      </w:pPr>
      <w:r>
        <w:rPr>
          <w:w w:val="95"/>
          <w:sz w:val="20"/>
          <w:vertAlign w:val="superscript"/>
        </w:rPr>
        <w:t>xxxvi</w:t>
      </w:r>
      <w:r>
        <w:rPr>
          <w:w w:val="95"/>
          <w:sz w:val="20"/>
          <w:vertAlign w:val="baseline"/>
        </w:rPr>
        <w:t> Υπό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την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προϋπόθεση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ότι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ο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οικονομικός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φορέας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έχει</w:t>
      </w:r>
      <w:r>
        <w:rPr>
          <w:spacing w:val="4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παράσχει</w:t>
      </w:r>
      <w:r>
        <w:rPr>
          <w:spacing w:val="4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τις</w:t>
      </w:r>
      <w:r>
        <w:rPr>
          <w:spacing w:val="4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απαραίτητες</w:t>
      </w:r>
      <w:r>
        <w:rPr>
          <w:spacing w:val="4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πληροφορίες</w:t>
      </w:r>
      <w:r>
        <w:rPr>
          <w:spacing w:val="4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</w:t>
      </w:r>
      <w:r>
        <w:rPr>
          <w:i/>
          <w:w w:val="95"/>
          <w:sz w:val="20"/>
          <w:vertAlign w:val="baseline"/>
        </w:rPr>
        <w:t>διαδικτυακή</w:t>
      </w:r>
      <w:r>
        <w:rPr>
          <w:i/>
          <w:spacing w:val="1"/>
          <w:w w:val="95"/>
          <w:sz w:val="20"/>
          <w:vertAlign w:val="baseline"/>
        </w:rPr>
        <w:t> </w:t>
      </w:r>
      <w:r>
        <w:rPr>
          <w:i/>
          <w:sz w:val="20"/>
          <w:vertAlign w:val="baseline"/>
        </w:rPr>
        <w:t>διεύθυνση, αρχή ή φορέα έκδοσης, επακριβή στοιχεία αναφοράς των εγγράφων) που παρέχουν τη δυνατότητα στην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αναθέτουσα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αρχή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ή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στον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αναθέτοντα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φορέα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να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το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πράξει.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Όπου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απαιτείται,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τα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στοιχεία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αυτά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πρέπει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να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συνοδεύονται</w:t>
      </w:r>
      <w:r>
        <w:rPr>
          <w:i/>
          <w:spacing w:val="-43"/>
          <w:sz w:val="20"/>
          <w:vertAlign w:val="baseline"/>
        </w:rPr>
        <w:t> </w:t>
      </w:r>
      <w:r>
        <w:rPr>
          <w:i/>
          <w:sz w:val="20"/>
          <w:vertAlign w:val="baseline"/>
        </w:rPr>
        <w:t>από τη σχετική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συγκατάθεση για την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εν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λόγω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πρόσβαση.</w:t>
      </w:r>
    </w:p>
    <w:sectPr>
      <w:pgSz w:w="11910" w:h="16840"/>
      <w:pgMar w:header="322" w:footer="2606" w:top="1740" w:bottom="28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09440">
          <wp:simplePos x="0" y="0"/>
          <wp:positionH relativeFrom="page">
            <wp:posOffset>525144</wp:posOffset>
          </wp:positionH>
          <wp:positionV relativeFrom="page">
            <wp:posOffset>8986748</wp:posOffset>
          </wp:positionV>
          <wp:extent cx="840625" cy="76136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62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09952">
          <wp:simplePos x="0" y="0"/>
          <wp:positionH relativeFrom="page">
            <wp:posOffset>6031107</wp:posOffset>
          </wp:positionH>
          <wp:positionV relativeFrom="page">
            <wp:posOffset>8966707</wp:posOffset>
          </wp:positionV>
          <wp:extent cx="1166016" cy="77152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10464">
          <wp:simplePos x="0" y="0"/>
          <wp:positionH relativeFrom="page">
            <wp:posOffset>2686685</wp:posOffset>
          </wp:positionH>
          <wp:positionV relativeFrom="page">
            <wp:posOffset>8910878</wp:posOffset>
          </wp:positionV>
          <wp:extent cx="2362200" cy="649605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20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60.105957pt;width:165.3pt;height:24.2pt;mso-position-horizontal-relative:page;mso-position-vertical-relative:page;z-index:-16405504" type="#_x0000_t202" id="docshape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60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90009pt;margin-top:802.585999pt;width:47.5pt;height:12pt;mso-position-horizontal-relative:page;mso-position-vertical-relative:page;z-index:-16404992" type="#_x0000_t202" id="docshape3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Σελίδα</w:t>
                </w:r>
                <w:r>
                  <w:rPr>
                    <w:spacing w:val="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08416">
          <wp:simplePos x="0" y="0"/>
          <wp:positionH relativeFrom="page">
            <wp:posOffset>720090</wp:posOffset>
          </wp:positionH>
          <wp:positionV relativeFrom="page">
            <wp:posOffset>467994</wp:posOffset>
          </wp:positionV>
          <wp:extent cx="755650" cy="6475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" cy="647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259995pt;margin-top:15.085081pt;width:261.2pt;height:22.15pt;mso-position-horizontal-relative:page;mso-position-vertical-relative:page;z-index:-16407552" type="#_x0000_t202" id="docshape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21PROC009135128 2021-08-31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0" w:hanging="22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4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9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4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8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93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28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62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7" w:hanging="2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31" w:hanging="284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7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5" w:hanging="11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50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0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0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1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1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1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2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2" w:hanging="11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44" w:hanging="11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76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3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9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6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3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9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6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3" w:hanging="11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161"/>
      <w:ind w:left="744" w:hanging="11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inosnationalpark@g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2021-08-31T11:10:51Z</dcterms:created>
  <dcterms:modified xsi:type="dcterms:W3CDTF">2021-08-31T11:10:51Z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2021-08-31T00:00:00Z</vt:filetime>
  </property>
</Properties>
</file>